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99" w:rsidRDefault="00CC5999" w:rsidP="00CC5999">
      <w:pPr>
        <w:pStyle w:val="BodyText"/>
        <w:jc w:val="left"/>
        <w:rPr>
          <w:rFonts w:ascii="Arial" w:hAnsi="Arial" w:cs="Arial"/>
          <w:sz w:val="22"/>
          <w:szCs w:val="22"/>
          <w:lang w:val="fr-CA"/>
        </w:rPr>
      </w:pPr>
      <w:bookmarkStart w:id="0" w:name="_Toc436039049"/>
      <w:r w:rsidRPr="00F420A6">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7FC124EA" wp14:editId="2FB225A9">
                <wp:simplePos x="0" y="0"/>
                <wp:positionH relativeFrom="margin">
                  <wp:posOffset>0</wp:posOffset>
                </wp:positionH>
                <wp:positionV relativeFrom="paragraph">
                  <wp:posOffset>-180186</wp:posOffset>
                </wp:positionV>
                <wp:extent cx="236093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rsidR="00CC5999" w:rsidRPr="003B1FD4" w:rsidRDefault="00CC5999" w:rsidP="00CC5999">
                            <w:pPr>
                              <w:jc w:val="center"/>
                              <w:rPr>
                                <w:rFonts w:ascii="Arial" w:hAnsi="Arial" w:cs="Arial"/>
                                <w:lang w:val="fr-CA"/>
                              </w:rPr>
                            </w:pPr>
                            <w:r w:rsidRPr="003B1FD4">
                              <w:rPr>
                                <w:rFonts w:ascii="Arial" w:hAnsi="Arial" w:cs="Arial"/>
                                <w:lang w:val="fr-CA"/>
                              </w:rPr>
                              <w:t>Logo ou nom de l’OAD</w:t>
                            </w:r>
                          </w:p>
                          <w:p w:rsidR="00CC5999" w:rsidRPr="003B1FD4" w:rsidRDefault="00CC5999" w:rsidP="00CC5999">
                            <w:pPr>
                              <w:jc w:val="center"/>
                              <w:rPr>
                                <w:rFonts w:ascii="Arial" w:hAnsi="Arial" w:cs="Arial"/>
                                <w:lang w:val="fr-CA"/>
                              </w:rPr>
                            </w:pPr>
                            <w:r w:rsidRPr="003B1FD4">
                              <w:rPr>
                                <w:rFonts w:ascii="Arial" w:hAnsi="Arial" w:cs="Arial"/>
                                <w:lang w:val="fr-CA"/>
                              </w:rPr>
                              <w:t>Identification de l’organisation antidopage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7FC124EA" id="_x0000_t202" coordsize="21600,21600" o:spt="202" path="m,l,21600r21600,l21600,xe">
                <v:stroke joinstyle="miter"/>
                <v:path gradientshapeok="t" o:connecttype="rect"/>
              </v:shapetype>
              <v:shape id="Text Box 2" o:spid="_x0000_s1026" type="#_x0000_t202" style="position:absolute;margin-left:0;margin-top:-14.2pt;width:185.9pt;height:5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JwIAAE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">
                <v:textbox>
                  <w:txbxContent>
                    <w:p w:rsidR="00CC5999" w:rsidRPr="003B1FD4" w:rsidRDefault="00CC5999" w:rsidP="00CC5999">
                      <w:pPr>
                        <w:jc w:val="center"/>
                        <w:rPr>
                          <w:rFonts w:ascii="Arial" w:hAnsi="Arial" w:cs="Arial"/>
                          <w:lang w:val="fr-CA"/>
                        </w:rPr>
                      </w:pPr>
                      <w:r w:rsidRPr="003B1FD4">
                        <w:rPr>
                          <w:rFonts w:ascii="Arial" w:hAnsi="Arial" w:cs="Arial"/>
                          <w:lang w:val="fr-CA"/>
                        </w:rPr>
                        <w:t>Logo ou nom de l’OAD</w:t>
                      </w:r>
                    </w:p>
                    <w:p w:rsidR="00CC5999" w:rsidRPr="003B1FD4" w:rsidRDefault="00CC5999" w:rsidP="00CC5999">
                      <w:pPr>
                        <w:jc w:val="center"/>
                        <w:rPr>
                          <w:rFonts w:ascii="Arial" w:hAnsi="Arial" w:cs="Arial"/>
                          <w:lang w:val="fr-CA"/>
                        </w:rPr>
                      </w:pPr>
                      <w:r w:rsidRPr="003B1FD4">
                        <w:rPr>
                          <w:rFonts w:ascii="Arial" w:hAnsi="Arial" w:cs="Arial"/>
                          <w:lang w:val="fr-CA"/>
                        </w:rPr>
                        <w:t>Identification de l’organisation antidopage</w:t>
                      </w:r>
                    </w:p>
                  </w:txbxContent>
                </v:textbox>
                <w10:wrap anchorx="margin"/>
              </v:shape>
            </w:pict>
          </mc:Fallback>
        </mc:AlternateContent>
      </w:r>
      <w:r w:rsidRPr="003B1FD4">
        <w:rPr>
          <w:rFonts w:ascii="Arial" w:hAnsi="Arial" w:cs="Arial"/>
          <w:sz w:val="22"/>
          <w:szCs w:val="22"/>
          <w:lang w:val="fr-CA"/>
        </w:rPr>
        <w:t xml:space="preserve"> </w:t>
      </w:r>
    </w:p>
    <w:p w:rsidR="00CC5999" w:rsidRPr="003B1FD4" w:rsidRDefault="00CC5999" w:rsidP="00CC5999">
      <w:pPr>
        <w:pStyle w:val="BodyText"/>
        <w:jc w:val="left"/>
        <w:rPr>
          <w:rFonts w:ascii="Arial" w:hAnsi="Arial" w:cs="Arial"/>
          <w:sz w:val="22"/>
          <w:szCs w:val="22"/>
          <w:lang w:val="fr-CA"/>
        </w:rPr>
      </w:pPr>
      <w:r w:rsidRPr="003B1FD4">
        <w:rPr>
          <w:rFonts w:ascii="Arial" w:hAnsi="Arial" w:cs="Arial"/>
          <w:sz w:val="22"/>
          <w:szCs w:val="22"/>
          <w:lang w:val="fr-CA"/>
        </w:rPr>
        <w:br/>
      </w:r>
    </w:p>
    <w:bookmarkEnd w:id="0"/>
    <w:p w:rsidR="00FC4FF6" w:rsidRPr="00284D53" w:rsidRDefault="002549B4" w:rsidP="00284D53">
      <w:pPr>
        <w:jc w:val="center"/>
        <w:rPr>
          <w:rFonts w:ascii="Arial" w:hAnsi="Arial" w:cs="Arial"/>
          <w:b/>
          <w:sz w:val="24"/>
          <w:szCs w:val="24"/>
          <w:lang w:val="fr-CA"/>
        </w:rPr>
      </w:pPr>
      <w:r>
        <w:rPr>
          <w:rFonts w:ascii="Arial" w:hAnsi="Arial" w:cs="Arial"/>
          <w:b/>
          <w:sz w:val="24"/>
          <w:szCs w:val="24"/>
          <w:lang w:val="fr-CA"/>
        </w:rPr>
        <w:t>FORMULAIRE DE CONSENTEMENT DU SPORTIF</w:t>
      </w:r>
    </w:p>
    <w:p w:rsidR="00C861C8" w:rsidRPr="00284D53" w:rsidRDefault="00C861C8" w:rsidP="00735084">
      <w:pPr>
        <w:jc w:val="both"/>
        <w:rPr>
          <w:rFonts w:ascii="Arial" w:hAnsi="Arial" w:cs="Arial"/>
          <w:lang w:val="fr-CA"/>
        </w:rPr>
      </w:pPr>
    </w:p>
    <w:p w:rsidR="002549B4" w:rsidRDefault="002549B4" w:rsidP="002549B4">
      <w:pPr>
        <w:spacing w:line="276" w:lineRule="auto"/>
        <w:jc w:val="both"/>
        <w:rPr>
          <w:rFonts w:ascii="Arial" w:hAnsi="Arial" w:cs="Arial"/>
          <w:lang w:val="fr"/>
        </w:rPr>
      </w:pPr>
    </w:p>
    <w:p w:rsidR="002549B4" w:rsidRDefault="002549B4" w:rsidP="002549B4">
      <w:pPr>
        <w:spacing w:line="276" w:lineRule="auto"/>
        <w:jc w:val="both"/>
        <w:rPr>
          <w:rFonts w:ascii="Arial" w:hAnsi="Arial" w:cs="Arial"/>
          <w:lang w:val="fr"/>
        </w:rPr>
      </w:pPr>
      <w:r w:rsidRPr="002549B4">
        <w:rPr>
          <w:rFonts w:ascii="Arial" w:hAnsi="Arial" w:cs="Arial"/>
          <w:lang w:val="fr"/>
        </w:rPr>
        <w:t xml:space="preserve">À titre de membre de [fédération nationale ou fédération internationale] et/ou de participant à une manifestation autorisée ou reconnue par [fédération nationale, fédération internationale ou une organisation responsable de grandes manifestations], je déclare ce qui suit : </w:t>
      </w:r>
    </w:p>
    <w:p w:rsidR="002549B4" w:rsidRPr="002549B4" w:rsidRDefault="002549B4" w:rsidP="002549B4">
      <w:pPr>
        <w:spacing w:line="276" w:lineRule="auto"/>
        <w:jc w:val="both"/>
        <w:rPr>
          <w:rFonts w:ascii="Arial" w:hAnsi="Arial" w:cs="Arial"/>
          <w:lang w:val="fr-FR"/>
        </w:rPr>
      </w:pPr>
    </w:p>
    <w:p w:rsidR="002549B4" w:rsidRPr="002549B4" w:rsidRDefault="002549B4" w:rsidP="002549B4">
      <w:pPr>
        <w:pStyle w:val="ListParagraph"/>
        <w:numPr>
          <w:ilvl w:val="0"/>
          <w:numId w:val="17"/>
        </w:numPr>
        <w:spacing w:before="240" w:after="120" w:line="276" w:lineRule="auto"/>
        <w:contextualSpacing w:val="0"/>
        <w:jc w:val="both"/>
        <w:rPr>
          <w:rFonts w:ascii="Arial" w:hAnsi="Arial" w:cs="Arial"/>
          <w:lang w:val="fr-FR"/>
        </w:rPr>
      </w:pPr>
      <w:r w:rsidRPr="002549B4">
        <w:rPr>
          <w:rFonts w:ascii="Arial" w:hAnsi="Arial" w:cs="Arial"/>
          <w:lang w:val="fr"/>
        </w:rPr>
        <w:t xml:space="preserve">Je reconnais être lié par et je consens à respecter l’ensemble des dispositions des Règles antidopage de [FI ou OGM] (telles que modifiées </w:t>
      </w:r>
      <w:r w:rsidRPr="002549B4">
        <w:rPr>
          <w:rFonts w:ascii="Arial" w:hAnsi="Arial" w:cs="Arial"/>
          <w:lang w:val="fr-FR"/>
        </w:rPr>
        <w:t>de temps à autre</w:t>
      </w:r>
      <w:r w:rsidRPr="002549B4">
        <w:rPr>
          <w:rFonts w:ascii="Arial" w:hAnsi="Arial" w:cs="Arial"/>
          <w:lang w:val="fr"/>
        </w:rPr>
        <w:t>), du Code mondial antidopage (le</w:t>
      </w:r>
      <w:proofErr w:type="gramStart"/>
      <w:r w:rsidRPr="002549B4">
        <w:rPr>
          <w:rFonts w:ascii="Arial" w:hAnsi="Arial" w:cs="Arial"/>
          <w:lang w:val="fr"/>
        </w:rPr>
        <w:t xml:space="preserve"> «Code</w:t>
      </w:r>
      <w:proofErr w:type="gramEnd"/>
      <w:r w:rsidRPr="002549B4">
        <w:rPr>
          <w:rFonts w:ascii="Arial" w:hAnsi="Arial" w:cs="Arial"/>
          <w:lang w:val="fr"/>
        </w:rPr>
        <w:t>») et des Standards internationaux établis par l’Agence mondiale antidopage (l’</w:t>
      </w:r>
      <w:r>
        <w:rPr>
          <w:rFonts w:ascii="Arial" w:hAnsi="Arial" w:cs="Arial"/>
          <w:lang w:val="fr"/>
        </w:rPr>
        <w:t>«</w:t>
      </w:r>
      <w:r w:rsidRPr="002549B4">
        <w:rPr>
          <w:rFonts w:ascii="Arial" w:hAnsi="Arial" w:cs="Arial"/>
          <w:lang w:val="fr"/>
        </w:rPr>
        <w:t>AMA»), tels que modifiés de temps à autre et publiés sur son site Internet.</w:t>
      </w:r>
    </w:p>
    <w:p w:rsidR="002549B4" w:rsidRPr="002549B4" w:rsidRDefault="002549B4" w:rsidP="002549B4">
      <w:pPr>
        <w:pStyle w:val="ListParagraph"/>
        <w:numPr>
          <w:ilvl w:val="0"/>
          <w:numId w:val="17"/>
        </w:numPr>
        <w:spacing w:before="240" w:after="120" w:line="276" w:lineRule="auto"/>
        <w:contextualSpacing w:val="0"/>
        <w:jc w:val="both"/>
        <w:rPr>
          <w:rFonts w:ascii="Arial" w:hAnsi="Arial" w:cs="Arial"/>
          <w:lang w:val="fr-FR"/>
        </w:rPr>
      </w:pPr>
      <w:r w:rsidRPr="002549B4">
        <w:rPr>
          <w:rFonts w:ascii="Arial" w:hAnsi="Arial" w:cs="Arial"/>
          <w:lang w:val="fr"/>
        </w:rPr>
        <w:t xml:space="preserve">Je reconnais le pouvoir de [FI ou OGM] [et de ses fédérations nationales membres et/ou organisations nationales antidopage] </w:t>
      </w:r>
      <w:r w:rsidRPr="002549B4">
        <w:rPr>
          <w:rFonts w:ascii="Arial" w:hAnsi="Arial" w:cs="Arial"/>
          <w:lang w:val="fr-FR"/>
        </w:rPr>
        <w:t>d’appliquer ses</w:t>
      </w:r>
      <w:r w:rsidRPr="002549B4">
        <w:rPr>
          <w:rFonts w:ascii="Arial" w:hAnsi="Arial" w:cs="Arial"/>
          <w:lang w:val="fr"/>
        </w:rPr>
        <w:t xml:space="preserve"> Règles antidopage, de gérer les résultats et, le cas échéant, d’imposer des sanctions conformément à celles-ci. </w:t>
      </w:r>
    </w:p>
    <w:p w:rsidR="002549B4" w:rsidRPr="002549B4" w:rsidRDefault="002549B4" w:rsidP="002549B4">
      <w:pPr>
        <w:pStyle w:val="ListParagraph"/>
        <w:numPr>
          <w:ilvl w:val="0"/>
          <w:numId w:val="17"/>
        </w:numPr>
        <w:spacing w:before="240" w:after="120" w:line="276" w:lineRule="auto"/>
        <w:contextualSpacing w:val="0"/>
        <w:jc w:val="both"/>
        <w:rPr>
          <w:rFonts w:ascii="Arial" w:hAnsi="Arial" w:cs="Arial"/>
          <w:lang w:val="fr-FR"/>
        </w:rPr>
      </w:pPr>
      <w:r w:rsidRPr="002549B4">
        <w:rPr>
          <w:rFonts w:ascii="Arial" w:hAnsi="Arial" w:cs="Arial"/>
          <w:lang w:val="fr"/>
        </w:rPr>
        <w:t xml:space="preserve">Je reconnais et conviens que tout différend se rapportant à une décision rendue en application des Règles antidopage de [FI ou OGM], après l’épuisement des recours prévus par la procédure expressément établie par lesdites Règles, est susceptible d’être porté en appel devant l’instance prévue à l’article [13] des Règles antidopage de [FI ou OGM], laquelle sera le Tribunal arbitral du sport (TAS) pour les sportifs de niveau international. </w:t>
      </w:r>
    </w:p>
    <w:p w:rsidR="002549B4" w:rsidRPr="002549B4" w:rsidRDefault="002549B4" w:rsidP="002549B4">
      <w:pPr>
        <w:pStyle w:val="ListParagraph"/>
        <w:numPr>
          <w:ilvl w:val="0"/>
          <w:numId w:val="17"/>
        </w:numPr>
        <w:spacing w:before="240" w:after="120" w:line="276" w:lineRule="auto"/>
        <w:contextualSpacing w:val="0"/>
        <w:jc w:val="both"/>
        <w:rPr>
          <w:rFonts w:ascii="Arial" w:hAnsi="Arial" w:cs="Arial"/>
          <w:lang w:val="fr-FR"/>
        </w:rPr>
      </w:pPr>
      <w:r w:rsidRPr="002549B4">
        <w:rPr>
          <w:rFonts w:ascii="Arial" w:hAnsi="Arial" w:cs="Arial"/>
          <w:lang w:val="fr"/>
        </w:rPr>
        <w:t>Je reconnais et je conviens que les décisions de l’instance arbitrale d’appel susmentionnée sont définitives et exécutoires, et je conviens de ne pas porter de réclamation, de demande d’arbitrage, d’action en justice ou de litige devant un autre tribunal, quel qu’il soit.</w:t>
      </w:r>
    </w:p>
    <w:p w:rsidR="002549B4" w:rsidRPr="002549B4" w:rsidRDefault="002549B4" w:rsidP="002549B4">
      <w:pPr>
        <w:pStyle w:val="ListParagraph"/>
        <w:numPr>
          <w:ilvl w:val="0"/>
          <w:numId w:val="17"/>
        </w:numPr>
        <w:spacing w:before="240" w:after="120" w:line="276" w:lineRule="auto"/>
        <w:contextualSpacing w:val="0"/>
        <w:jc w:val="both"/>
        <w:rPr>
          <w:rFonts w:ascii="Arial" w:hAnsi="Arial" w:cs="Arial"/>
          <w:lang w:val="fr-FR"/>
        </w:rPr>
      </w:pPr>
      <w:r w:rsidRPr="002549B4">
        <w:rPr>
          <w:rFonts w:ascii="Arial" w:hAnsi="Arial" w:cs="Arial"/>
          <w:lang w:val="fr"/>
        </w:rPr>
        <w:t xml:space="preserve">Je comprends que : </w:t>
      </w:r>
    </w:p>
    <w:p w:rsidR="002549B4" w:rsidRPr="002549B4" w:rsidRDefault="002549B4" w:rsidP="002549B4">
      <w:pPr>
        <w:pStyle w:val="ListParagraph"/>
        <w:numPr>
          <w:ilvl w:val="1"/>
          <w:numId w:val="17"/>
        </w:numPr>
        <w:spacing w:before="240" w:after="120" w:line="276" w:lineRule="auto"/>
        <w:ind w:left="1080"/>
        <w:contextualSpacing w:val="0"/>
        <w:jc w:val="both"/>
        <w:rPr>
          <w:rFonts w:ascii="Arial" w:hAnsi="Arial" w:cs="Arial"/>
          <w:lang w:val="fr-FR"/>
        </w:rPr>
      </w:pPr>
      <w:proofErr w:type="gramStart"/>
      <w:r w:rsidRPr="002549B4">
        <w:rPr>
          <w:rFonts w:ascii="Arial" w:hAnsi="Arial" w:cs="Arial"/>
          <w:lang w:val="fr"/>
        </w:rPr>
        <w:t>mes</w:t>
      </w:r>
      <w:proofErr w:type="gramEnd"/>
      <w:r w:rsidRPr="002549B4">
        <w:rPr>
          <w:rFonts w:ascii="Arial" w:hAnsi="Arial" w:cs="Arial"/>
          <w:lang w:val="fr"/>
        </w:rPr>
        <w:t xml:space="preserve"> données, telles que mon nom, mes coordonnées, ma date de naissance, mon sexe, ma nationalité sportive, toute médication prise délibérément, ainsi que les informations relatives à mes échantillons de contrôle, seront recueillies et utilisées par [FI ou OGM] [et ses fédérations nationales membres et/ou organisations nationales antidopage] et l'AMA aux fins de lutter</w:t>
      </w:r>
      <w:r>
        <w:rPr>
          <w:rFonts w:ascii="Arial" w:hAnsi="Arial" w:cs="Arial"/>
          <w:lang w:val="fr"/>
        </w:rPr>
        <w:t xml:space="preserve"> contre le dopage</w:t>
      </w:r>
      <w:r w:rsidRPr="002549B4">
        <w:rPr>
          <w:rFonts w:ascii="Arial" w:hAnsi="Arial" w:cs="Arial"/>
          <w:lang w:val="fr"/>
        </w:rPr>
        <w:t xml:space="preserve">; </w:t>
      </w:r>
    </w:p>
    <w:p w:rsidR="002549B4" w:rsidRPr="002549B4" w:rsidRDefault="002549B4" w:rsidP="002549B4">
      <w:pPr>
        <w:pStyle w:val="ListParagraph"/>
        <w:numPr>
          <w:ilvl w:val="1"/>
          <w:numId w:val="17"/>
        </w:numPr>
        <w:spacing w:before="240" w:after="120" w:line="276" w:lineRule="auto"/>
        <w:ind w:left="1080"/>
        <w:contextualSpacing w:val="0"/>
        <w:jc w:val="both"/>
        <w:rPr>
          <w:rFonts w:ascii="Arial" w:hAnsi="Arial" w:cs="Arial"/>
          <w:lang w:val="fr-FR"/>
        </w:rPr>
      </w:pPr>
      <w:proofErr w:type="gramStart"/>
      <w:r w:rsidRPr="002549B4">
        <w:rPr>
          <w:rFonts w:ascii="Arial" w:hAnsi="Arial" w:cs="Arial"/>
          <w:lang w:val="fr"/>
        </w:rPr>
        <w:t>les</w:t>
      </w:r>
      <w:proofErr w:type="gramEnd"/>
      <w:r w:rsidRPr="002549B4">
        <w:rPr>
          <w:rFonts w:ascii="Arial" w:hAnsi="Arial" w:cs="Arial"/>
          <w:lang w:val="fr"/>
        </w:rPr>
        <w:t xml:space="preserve"> laboratoires accrédités par l’AMA utiliseront le système d’administration et de gestion antidopage (« ADAMS ») pour traiter les résultats de mes analyses aux seules fins de lutter contre le dopage, mais n’auront accès qu’à des données non identifiées et codées qui ne</w:t>
      </w:r>
      <w:r>
        <w:rPr>
          <w:rFonts w:ascii="Arial" w:hAnsi="Arial" w:cs="Arial"/>
          <w:lang w:val="fr"/>
        </w:rPr>
        <w:t xml:space="preserve"> dévoileront pas mon identité;</w:t>
      </w:r>
    </w:p>
    <w:p w:rsidR="002549B4" w:rsidRPr="002549B4" w:rsidRDefault="002549B4" w:rsidP="002549B4">
      <w:pPr>
        <w:pStyle w:val="ListParagraph"/>
        <w:numPr>
          <w:ilvl w:val="1"/>
          <w:numId w:val="17"/>
        </w:numPr>
        <w:spacing w:before="240" w:after="120" w:line="276" w:lineRule="auto"/>
        <w:ind w:left="1080"/>
        <w:contextualSpacing w:val="0"/>
        <w:jc w:val="both"/>
        <w:rPr>
          <w:rFonts w:ascii="Arial" w:hAnsi="Arial" w:cs="Arial"/>
          <w:lang w:val="fr-FR"/>
        </w:rPr>
      </w:pPr>
      <w:proofErr w:type="gramStart"/>
      <w:r w:rsidRPr="002549B4">
        <w:rPr>
          <w:rFonts w:ascii="Arial" w:hAnsi="Arial" w:cs="Arial"/>
          <w:lang w:val="fr"/>
        </w:rPr>
        <w:t>je</w:t>
      </w:r>
      <w:proofErr w:type="gramEnd"/>
      <w:r w:rsidRPr="002549B4">
        <w:rPr>
          <w:rFonts w:ascii="Arial" w:hAnsi="Arial" w:cs="Arial"/>
          <w:lang w:val="fr"/>
        </w:rPr>
        <w:t xml:space="preserve"> peux disposer de certains droits à l’égard des données du </w:t>
      </w:r>
      <w:r w:rsidRPr="002549B4">
        <w:rPr>
          <w:rFonts w:ascii="Arial" w:hAnsi="Arial" w:cs="Arial"/>
          <w:i/>
          <w:lang w:val="fr"/>
        </w:rPr>
        <w:t>contrôle du dopage</w:t>
      </w:r>
      <w:r w:rsidRPr="002549B4">
        <w:rPr>
          <w:rFonts w:ascii="Arial" w:hAnsi="Arial" w:cs="Arial"/>
          <w:lang w:val="fr"/>
        </w:rPr>
        <w:t xml:space="preserve"> me concernant en vertu des lois applicables et du Standard international pour la protection des </w:t>
      </w:r>
      <w:r w:rsidRPr="002549B4">
        <w:rPr>
          <w:rFonts w:ascii="Arial" w:hAnsi="Arial" w:cs="Arial"/>
          <w:lang w:val="fr"/>
        </w:rPr>
        <w:lastRenderedPageBreak/>
        <w:t>renseignements personnels de l’AMA (SIPRP), notamment de droits d'accès, de rectification, de restriction, d'opposition et de suppression, ou encore de droits de recours en cas de traitement illicite de mes données. Je peux également disposer du droit de déposer plainte auprès d'un organisme national de réglementation responsable de la prote</w:t>
      </w:r>
      <w:r>
        <w:rPr>
          <w:rFonts w:ascii="Arial" w:hAnsi="Arial" w:cs="Arial"/>
          <w:lang w:val="fr"/>
        </w:rPr>
        <w:t>ction des données dans mon pays</w:t>
      </w:r>
      <w:r w:rsidRPr="002549B4">
        <w:rPr>
          <w:rFonts w:ascii="Arial" w:hAnsi="Arial" w:cs="Arial"/>
          <w:lang w:val="fr"/>
        </w:rPr>
        <w:t xml:space="preserve">; </w:t>
      </w:r>
    </w:p>
    <w:p w:rsidR="002549B4" w:rsidRPr="002549B4" w:rsidRDefault="002549B4" w:rsidP="002549B4">
      <w:pPr>
        <w:pStyle w:val="ListParagraph"/>
        <w:numPr>
          <w:ilvl w:val="1"/>
          <w:numId w:val="17"/>
        </w:numPr>
        <w:spacing w:before="240" w:after="120" w:line="276" w:lineRule="auto"/>
        <w:ind w:left="1080"/>
        <w:contextualSpacing w:val="0"/>
        <w:jc w:val="both"/>
        <w:rPr>
          <w:rFonts w:ascii="Arial" w:hAnsi="Arial" w:cs="Arial"/>
          <w:lang w:val="fr-FR"/>
        </w:rPr>
      </w:pPr>
      <w:r w:rsidRPr="002549B4">
        <w:rPr>
          <w:rFonts w:ascii="Arial" w:hAnsi="Arial" w:cs="Arial"/>
          <w:lang w:val="fr"/>
        </w:rPr>
        <w:t xml:space="preserve">si je m'oppose au traitement des données relatives au </w:t>
      </w:r>
      <w:r w:rsidRPr="002549B4">
        <w:rPr>
          <w:rFonts w:ascii="Arial" w:hAnsi="Arial" w:cs="Arial"/>
          <w:i/>
          <w:lang w:val="fr"/>
        </w:rPr>
        <w:t>contrôle du dopage</w:t>
      </w:r>
      <w:r w:rsidRPr="002549B4">
        <w:rPr>
          <w:rFonts w:ascii="Arial" w:hAnsi="Arial" w:cs="Arial"/>
          <w:lang w:val="fr"/>
        </w:rPr>
        <w:t xml:space="preserve"> me concernant ou que je retire mon consentement, ma [FI/OGM] [et ses fédérations nationales membres et/ou organisations nationales antidopage] et/ou l'AMA peuvent avoir besoin de continuer de traiter (y compris de conserver) certaines données relatives au </w:t>
      </w:r>
      <w:r w:rsidRPr="002549B4">
        <w:rPr>
          <w:rFonts w:ascii="Arial" w:hAnsi="Arial" w:cs="Arial"/>
          <w:i/>
          <w:lang w:val="fr"/>
        </w:rPr>
        <w:t>contrôle du dopage</w:t>
      </w:r>
      <w:r w:rsidRPr="002549B4">
        <w:rPr>
          <w:rFonts w:ascii="Arial" w:hAnsi="Arial" w:cs="Arial"/>
          <w:lang w:val="fr"/>
        </w:rPr>
        <w:t xml:space="preserve"> me concernant afin de remplir leurs obligations et responsabilités en vertu du Code, des standards internationaux ou de lois nationales antidopage en dépit de ma demande ; notamment aux fins d’enquêtes ou de procédures relatives à des violations potentielles des règles antidopage, ou aux fins d’initier, d’exercer ou de se défendre contre une poursuite me concernant ou concernant l’AMA et/ou une </w:t>
      </w:r>
      <w:r>
        <w:rPr>
          <w:rFonts w:ascii="Arial" w:hAnsi="Arial" w:cs="Arial"/>
          <w:lang w:val="fr"/>
        </w:rPr>
        <w:t>organisation antidopage ;</w:t>
      </w:r>
    </w:p>
    <w:p w:rsidR="002549B4" w:rsidRPr="002549B4" w:rsidRDefault="002549B4" w:rsidP="002549B4">
      <w:pPr>
        <w:pStyle w:val="ListParagraph"/>
        <w:numPr>
          <w:ilvl w:val="1"/>
          <w:numId w:val="17"/>
        </w:numPr>
        <w:spacing w:before="240" w:after="120" w:line="276" w:lineRule="auto"/>
        <w:ind w:left="1080"/>
        <w:contextualSpacing w:val="0"/>
        <w:jc w:val="both"/>
        <w:rPr>
          <w:rFonts w:ascii="Arial" w:hAnsi="Arial" w:cs="Arial"/>
          <w:lang w:val="fr-FR"/>
        </w:rPr>
      </w:pPr>
      <w:proofErr w:type="gramStart"/>
      <w:r w:rsidRPr="002549B4">
        <w:rPr>
          <w:rFonts w:ascii="Arial" w:eastAsia="Times New Roman" w:hAnsi="Arial" w:cs="Arial"/>
          <w:lang w:val="fr"/>
        </w:rPr>
        <w:t>le</w:t>
      </w:r>
      <w:proofErr w:type="gramEnd"/>
      <w:r w:rsidRPr="002549B4">
        <w:rPr>
          <w:rFonts w:ascii="Arial" w:eastAsia="Times New Roman" w:hAnsi="Arial" w:cs="Arial"/>
          <w:lang w:val="fr"/>
        </w:rPr>
        <w:t xml:space="preserve"> fait d'interdire le traitement, y compris la divulgation, des données relatives au </w:t>
      </w:r>
      <w:r w:rsidRPr="002549B4">
        <w:rPr>
          <w:rFonts w:ascii="Arial" w:eastAsia="Times New Roman" w:hAnsi="Arial" w:cs="Arial"/>
          <w:i/>
          <w:lang w:val="fr"/>
        </w:rPr>
        <w:t>contrôle du dopage</w:t>
      </w:r>
      <w:r w:rsidRPr="002549B4">
        <w:rPr>
          <w:rFonts w:ascii="Arial" w:eastAsia="Times New Roman" w:hAnsi="Arial" w:cs="Arial"/>
          <w:lang w:val="fr"/>
        </w:rPr>
        <w:t xml:space="preserve"> me concernant peut empêcher l’AMA, les organisations antidopage ainsi que moi-même d’agir en conformité avec le Code et les Standards internationaux pertinents de l’AMA, ce qui pourrait entraîner des conséquences pour moi en vertu du Code, telle qu’une violation des règles antidopage ; </w:t>
      </w:r>
    </w:p>
    <w:p w:rsidR="002549B4" w:rsidRPr="002549B4" w:rsidRDefault="002549B4" w:rsidP="002549B4">
      <w:pPr>
        <w:pStyle w:val="ListParagraph"/>
        <w:numPr>
          <w:ilvl w:val="1"/>
          <w:numId w:val="17"/>
        </w:numPr>
        <w:spacing w:before="240" w:after="120" w:line="276" w:lineRule="auto"/>
        <w:ind w:left="1080"/>
        <w:contextualSpacing w:val="0"/>
        <w:jc w:val="both"/>
        <w:rPr>
          <w:rFonts w:ascii="Arial" w:hAnsi="Arial" w:cs="Arial"/>
          <w:lang w:val="fr-FR"/>
        </w:rPr>
      </w:pPr>
      <w:proofErr w:type="gramStart"/>
      <w:r w:rsidRPr="002549B4">
        <w:rPr>
          <w:rFonts w:ascii="Arial" w:hAnsi="Arial" w:cs="Arial"/>
          <w:lang w:val="fr"/>
        </w:rPr>
        <w:t>dans</w:t>
      </w:r>
      <w:proofErr w:type="gramEnd"/>
      <w:r w:rsidRPr="002549B4">
        <w:rPr>
          <w:rFonts w:ascii="Arial" w:hAnsi="Arial" w:cs="Arial"/>
          <w:lang w:val="fr"/>
        </w:rPr>
        <w:t xml:space="preserve"> le cas où je serais préoccupé par le traitement des données du </w:t>
      </w:r>
      <w:r w:rsidRPr="002549B4">
        <w:rPr>
          <w:rFonts w:ascii="Arial" w:hAnsi="Arial" w:cs="Arial"/>
          <w:i/>
          <w:lang w:val="fr"/>
        </w:rPr>
        <w:t>contrôle du dopage</w:t>
      </w:r>
      <w:r w:rsidRPr="002549B4">
        <w:rPr>
          <w:rFonts w:ascii="Arial" w:hAnsi="Arial" w:cs="Arial"/>
          <w:lang w:val="fr"/>
        </w:rPr>
        <w:t xml:space="preserve"> me concernant, je peux consulter ma [FI ou OGM] et/ou l’AMA (privacy@wada-ama.org), selon le cas.</w:t>
      </w:r>
    </w:p>
    <w:p w:rsidR="002549B4" w:rsidRPr="002549B4" w:rsidRDefault="002549B4" w:rsidP="002549B4">
      <w:pPr>
        <w:pStyle w:val="ListParagraph"/>
        <w:numPr>
          <w:ilvl w:val="0"/>
          <w:numId w:val="17"/>
        </w:numPr>
        <w:spacing w:before="240" w:after="120" w:line="276" w:lineRule="auto"/>
        <w:contextualSpacing w:val="0"/>
        <w:jc w:val="both"/>
        <w:rPr>
          <w:rFonts w:ascii="Arial" w:hAnsi="Arial" w:cs="Arial"/>
          <w:lang w:val="fr-FR"/>
        </w:rPr>
      </w:pPr>
      <w:r w:rsidRPr="002549B4">
        <w:rPr>
          <w:rFonts w:ascii="Arial" w:hAnsi="Arial" w:cs="Arial"/>
          <w:lang w:val="fr"/>
        </w:rPr>
        <w:t xml:space="preserve">Je comprends et je conviens que la création de mon profil dans ADAMS, qui est hébergé par l'AMA  sur des serveurs au Canada, et/ou dans tout autre système similaire autorisé d'une organisation nationale antidopage pour le partage des informations, est possible et que des données me concernant relatives au </w:t>
      </w:r>
      <w:r w:rsidRPr="002549B4">
        <w:rPr>
          <w:rFonts w:ascii="Arial" w:hAnsi="Arial" w:cs="Arial"/>
          <w:i/>
          <w:lang w:val="fr"/>
        </w:rPr>
        <w:t>contrôle du dopage</w:t>
      </w:r>
      <w:r w:rsidRPr="002549B4">
        <w:rPr>
          <w:rFonts w:ascii="Arial" w:hAnsi="Arial" w:cs="Arial"/>
          <w:lang w:val="fr"/>
        </w:rPr>
        <w:t xml:space="preserve">, à ma localisation, à mes autorisations d'usage à des fins thérapeutiques, au </w:t>
      </w:r>
      <w:r w:rsidRPr="002549B4">
        <w:rPr>
          <w:rFonts w:ascii="Arial" w:hAnsi="Arial" w:cs="Arial"/>
          <w:i/>
          <w:lang w:val="fr"/>
        </w:rPr>
        <w:t>passeport biologique de l’athlète</w:t>
      </w:r>
      <w:r w:rsidRPr="002549B4">
        <w:rPr>
          <w:rFonts w:ascii="Arial" w:hAnsi="Arial" w:cs="Arial"/>
          <w:lang w:val="fr"/>
        </w:rPr>
        <w:t xml:space="preserve">, et aux sanctions dont je suis susceptibles de faire l’objet peuvent être saisies dans ces systèmes afin de lutter contre le dopage et comme décrit ci-dessus.  Je comprends que si je viole une règle antidopage et que je fais l’objet d’une sanction en conséquence, cette sanction, mon nom, mon sport, la </w:t>
      </w:r>
      <w:r w:rsidRPr="002549B4">
        <w:rPr>
          <w:rFonts w:ascii="Arial" w:hAnsi="Arial" w:cs="Arial"/>
          <w:i/>
          <w:lang w:val="fr"/>
        </w:rPr>
        <w:t xml:space="preserve">substance </w:t>
      </w:r>
      <w:r w:rsidRPr="002549B4">
        <w:rPr>
          <w:rFonts w:ascii="Arial" w:hAnsi="Arial" w:cs="Arial"/>
          <w:lang w:val="fr"/>
        </w:rPr>
        <w:t xml:space="preserve">ou </w:t>
      </w:r>
      <w:r w:rsidRPr="002549B4">
        <w:rPr>
          <w:rFonts w:ascii="Arial" w:hAnsi="Arial" w:cs="Arial"/>
          <w:i/>
          <w:lang w:val="fr"/>
        </w:rPr>
        <w:t>méthode interdite</w:t>
      </w:r>
      <w:r w:rsidRPr="002549B4">
        <w:rPr>
          <w:rFonts w:ascii="Arial" w:hAnsi="Arial" w:cs="Arial"/>
          <w:lang w:val="fr"/>
        </w:rPr>
        <w:t>, et/ou la décision d’un tribunal me concernant, pourrait être divulgués publiquement par [FI ou OGM] [et ses fédérations nationales membres et/ou organisations nationales antidopa</w:t>
      </w:r>
      <w:r>
        <w:rPr>
          <w:rFonts w:ascii="Arial" w:hAnsi="Arial" w:cs="Arial"/>
          <w:lang w:val="fr"/>
        </w:rPr>
        <w:t xml:space="preserve">ge] en conformité avec le Code. </w:t>
      </w:r>
      <w:r w:rsidRPr="002549B4">
        <w:rPr>
          <w:rFonts w:ascii="Arial" w:hAnsi="Arial" w:cs="Arial"/>
          <w:lang w:val="fr"/>
        </w:rPr>
        <w:t xml:space="preserve">Je comprends que mes renseignements seront conservés pour la durée prévue au SIPRP. </w:t>
      </w:r>
    </w:p>
    <w:p w:rsidR="002549B4" w:rsidRPr="002549B4" w:rsidRDefault="002549B4" w:rsidP="002549B4">
      <w:pPr>
        <w:pStyle w:val="ListParagraph"/>
        <w:numPr>
          <w:ilvl w:val="0"/>
          <w:numId w:val="17"/>
        </w:numPr>
        <w:spacing w:before="240" w:after="120" w:line="276" w:lineRule="auto"/>
        <w:contextualSpacing w:val="0"/>
        <w:jc w:val="both"/>
        <w:rPr>
          <w:rFonts w:ascii="Arial" w:hAnsi="Arial" w:cs="Arial"/>
          <w:lang w:val="fr-FR"/>
        </w:rPr>
      </w:pPr>
      <w:r w:rsidRPr="002549B4">
        <w:rPr>
          <w:rFonts w:ascii="Arial" w:hAnsi="Arial" w:cs="Arial"/>
          <w:lang w:val="fr"/>
        </w:rPr>
        <w:t xml:space="preserve">Je comprends et je conviens que mes informations peuvent, si nécessaire, être partagées avec des organisations antidopage et des autorités publiques compétentes afin de lutter contre le dopage.  Je comprends et je conviens que les personnes ou les parties recevant les informations me concernant peuvent être situées hors du pays dans lequel je réside, y compris en Suisse et au Canada, et que dans certains autres pays, la législation sur la protection des données et le respect de la vie privée peut ne pas être équivalente à celle de mon propre pays.  Je comprends que ces entités peuvent se référer et être soumises à des lois nationales antidopage qui prévalent </w:t>
      </w:r>
      <w:r w:rsidRPr="002549B4">
        <w:rPr>
          <w:rFonts w:ascii="Arial" w:hAnsi="Arial" w:cs="Arial"/>
          <w:lang w:val="fr"/>
        </w:rPr>
        <w:lastRenderedPageBreak/>
        <w:t>sur mon consentement, ou d’autres lois applicables qui peuvent exiger que des informations soit divulguées aux tribunaux, forces de l’ordre ou autres autorités publiques locales.  Je peux obtenir davantage d'informations sur ces lois nationales antidopage auprès de ma Fédération internationale ou de mon organisation nationale antidopage.</w:t>
      </w:r>
    </w:p>
    <w:p w:rsidR="002549B4" w:rsidRPr="002549B4" w:rsidRDefault="002549B4" w:rsidP="002549B4">
      <w:pPr>
        <w:spacing w:line="276" w:lineRule="auto"/>
        <w:jc w:val="both"/>
        <w:rPr>
          <w:rFonts w:ascii="Arial" w:hAnsi="Arial" w:cs="Arial"/>
          <w:lang w:val="fr-FR"/>
        </w:rPr>
      </w:pPr>
      <w:r w:rsidRPr="002549B4">
        <w:rPr>
          <w:rFonts w:ascii="Arial" w:hAnsi="Arial" w:cs="Arial"/>
          <w:lang w:val="fr"/>
        </w:rPr>
        <w:t xml:space="preserve"> J’ai lu et compris la présente déclaration.</w:t>
      </w:r>
    </w:p>
    <w:p w:rsidR="002549B4" w:rsidRDefault="002549B4" w:rsidP="002549B4">
      <w:pPr>
        <w:spacing w:line="276" w:lineRule="auto"/>
        <w:jc w:val="both"/>
        <w:rPr>
          <w:rFonts w:ascii="Arial" w:hAnsi="Arial" w:cs="Arial"/>
          <w:lang w:val="fr"/>
        </w:rPr>
      </w:pPr>
    </w:p>
    <w:p w:rsidR="002549B4" w:rsidRDefault="002549B4" w:rsidP="002549B4">
      <w:pPr>
        <w:spacing w:line="276" w:lineRule="auto"/>
        <w:jc w:val="both"/>
        <w:rPr>
          <w:rFonts w:ascii="Arial" w:hAnsi="Arial" w:cs="Arial"/>
          <w:lang w:val="fr"/>
        </w:rPr>
      </w:pPr>
    </w:p>
    <w:p w:rsidR="002549B4" w:rsidRDefault="002549B4" w:rsidP="002549B4">
      <w:pPr>
        <w:spacing w:line="276" w:lineRule="auto"/>
        <w:jc w:val="both"/>
        <w:rPr>
          <w:rFonts w:ascii="Arial" w:hAnsi="Arial" w:cs="Arial"/>
          <w:lang w:val="fr"/>
        </w:rPr>
      </w:pPr>
      <w:r>
        <w:rPr>
          <w:rFonts w:ascii="Arial" w:hAnsi="Arial" w:cs="Arial"/>
          <w:lang w:val="fr"/>
        </w:rPr>
        <w:t>_________________________</w:t>
      </w:r>
      <w:r w:rsidRPr="002549B4">
        <w:rPr>
          <w:rFonts w:ascii="Arial" w:hAnsi="Arial" w:cs="Arial"/>
          <w:lang w:val="fr"/>
        </w:rPr>
        <w:tab/>
      </w:r>
      <w:r>
        <w:rPr>
          <w:rFonts w:ascii="Arial" w:hAnsi="Arial" w:cs="Arial"/>
          <w:lang w:val="fr"/>
        </w:rPr>
        <w:t>______________________________________________</w:t>
      </w:r>
    </w:p>
    <w:p w:rsidR="002549B4" w:rsidRPr="002549B4" w:rsidRDefault="002549B4" w:rsidP="002549B4">
      <w:pPr>
        <w:spacing w:line="276" w:lineRule="auto"/>
        <w:jc w:val="both"/>
        <w:rPr>
          <w:rFonts w:ascii="Arial" w:hAnsi="Arial" w:cs="Arial"/>
          <w:lang w:val="fr-FR"/>
        </w:rPr>
      </w:pPr>
      <w:r>
        <w:rPr>
          <w:rFonts w:ascii="Arial" w:hAnsi="Arial" w:cs="Arial"/>
          <w:lang w:val="fr"/>
        </w:rPr>
        <w:t xml:space="preserve">Date </w:t>
      </w:r>
      <w:r>
        <w:rPr>
          <w:rFonts w:ascii="Arial" w:hAnsi="Arial" w:cs="Arial"/>
          <w:lang w:val="fr"/>
        </w:rPr>
        <w:tab/>
      </w:r>
      <w:r>
        <w:rPr>
          <w:rFonts w:ascii="Arial" w:hAnsi="Arial" w:cs="Arial"/>
          <w:lang w:val="fr"/>
        </w:rPr>
        <w:tab/>
      </w:r>
      <w:r>
        <w:rPr>
          <w:rFonts w:ascii="Arial" w:hAnsi="Arial" w:cs="Arial"/>
          <w:lang w:val="fr"/>
        </w:rPr>
        <w:tab/>
      </w:r>
      <w:r>
        <w:rPr>
          <w:rFonts w:ascii="Arial" w:hAnsi="Arial" w:cs="Arial"/>
          <w:lang w:val="fr"/>
        </w:rPr>
        <w:tab/>
      </w:r>
      <w:r>
        <w:rPr>
          <w:rFonts w:ascii="Arial" w:hAnsi="Arial" w:cs="Arial"/>
          <w:lang w:val="fr"/>
        </w:rPr>
        <w:tab/>
      </w:r>
      <w:r w:rsidRPr="002549B4">
        <w:rPr>
          <w:rFonts w:ascii="Arial" w:hAnsi="Arial" w:cs="Arial"/>
          <w:lang w:val="fr"/>
        </w:rPr>
        <w:t>Nom, prénom (en caractères d’imprimerie)</w:t>
      </w:r>
    </w:p>
    <w:p w:rsidR="002549B4" w:rsidRDefault="002549B4" w:rsidP="002549B4">
      <w:pPr>
        <w:spacing w:line="276" w:lineRule="auto"/>
        <w:jc w:val="both"/>
        <w:rPr>
          <w:rFonts w:ascii="Arial" w:hAnsi="Arial" w:cs="Arial"/>
          <w:lang w:val="fr-FR"/>
        </w:rPr>
      </w:pPr>
    </w:p>
    <w:p w:rsidR="002549B4" w:rsidRPr="002549B4" w:rsidRDefault="002549B4" w:rsidP="002549B4">
      <w:pPr>
        <w:spacing w:line="276" w:lineRule="auto"/>
        <w:jc w:val="both"/>
        <w:rPr>
          <w:rFonts w:ascii="Arial" w:hAnsi="Arial" w:cs="Arial"/>
          <w:lang w:val="fr-FR"/>
        </w:rPr>
      </w:pPr>
    </w:p>
    <w:p w:rsidR="002549B4" w:rsidRDefault="002549B4" w:rsidP="002549B4">
      <w:pPr>
        <w:spacing w:line="276" w:lineRule="auto"/>
        <w:jc w:val="both"/>
        <w:rPr>
          <w:rFonts w:ascii="Arial" w:hAnsi="Arial" w:cs="Arial"/>
          <w:lang w:val="fr"/>
        </w:rPr>
      </w:pPr>
      <w:r>
        <w:rPr>
          <w:rFonts w:ascii="Arial" w:hAnsi="Arial" w:cs="Arial"/>
          <w:lang w:val="fr"/>
        </w:rPr>
        <w:t>_________________________</w:t>
      </w:r>
      <w:r w:rsidRPr="002549B4">
        <w:rPr>
          <w:rFonts w:ascii="Arial" w:hAnsi="Arial" w:cs="Arial"/>
          <w:lang w:val="fr"/>
        </w:rPr>
        <w:tab/>
      </w:r>
      <w:r>
        <w:rPr>
          <w:rFonts w:ascii="Arial" w:hAnsi="Arial" w:cs="Arial"/>
          <w:lang w:val="fr"/>
        </w:rPr>
        <w:t>______________________________________________</w:t>
      </w:r>
    </w:p>
    <w:p w:rsidR="002549B4" w:rsidRPr="002549B4" w:rsidRDefault="002549B4" w:rsidP="002549B4">
      <w:pPr>
        <w:spacing w:line="276" w:lineRule="auto"/>
        <w:rPr>
          <w:rFonts w:ascii="Arial" w:hAnsi="Arial" w:cs="Arial"/>
          <w:lang w:val="fr-FR"/>
        </w:rPr>
      </w:pPr>
      <w:r>
        <w:rPr>
          <w:rFonts w:ascii="Arial" w:hAnsi="Arial" w:cs="Arial"/>
          <w:lang w:val="fr"/>
        </w:rPr>
        <w:t xml:space="preserve">Date de </w:t>
      </w:r>
      <w:r w:rsidR="00AC74C3">
        <w:rPr>
          <w:rFonts w:ascii="Arial" w:hAnsi="Arial" w:cs="Arial"/>
          <w:lang w:val="fr"/>
        </w:rPr>
        <w:t>naissance du sportif</w:t>
      </w:r>
      <w:r>
        <w:rPr>
          <w:rFonts w:ascii="Arial" w:hAnsi="Arial" w:cs="Arial"/>
          <w:lang w:val="fr"/>
        </w:rPr>
        <w:tab/>
      </w:r>
      <w:r>
        <w:rPr>
          <w:rFonts w:ascii="Arial" w:hAnsi="Arial" w:cs="Arial"/>
          <w:lang w:val="fr"/>
        </w:rPr>
        <w:tab/>
      </w:r>
      <w:r w:rsidRPr="002549B4">
        <w:rPr>
          <w:rFonts w:ascii="Arial" w:hAnsi="Arial" w:cs="Arial"/>
          <w:lang w:val="fr"/>
        </w:rPr>
        <w:t>Signature du sportif</w:t>
      </w:r>
      <w:r>
        <w:rPr>
          <w:rFonts w:ascii="Arial" w:hAnsi="Arial" w:cs="Arial"/>
          <w:lang w:val="fr"/>
        </w:rPr>
        <w:br/>
        <w:t>(jour/mois/année)</w:t>
      </w:r>
      <w:r>
        <w:rPr>
          <w:rFonts w:ascii="Arial" w:hAnsi="Arial" w:cs="Arial"/>
          <w:lang w:val="fr"/>
        </w:rPr>
        <w:tab/>
      </w:r>
      <w:r>
        <w:rPr>
          <w:rFonts w:ascii="Arial" w:hAnsi="Arial" w:cs="Arial"/>
          <w:lang w:val="fr"/>
        </w:rPr>
        <w:tab/>
      </w:r>
      <w:r>
        <w:rPr>
          <w:rFonts w:ascii="Arial" w:hAnsi="Arial" w:cs="Arial"/>
          <w:lang w:val="fr"/>
        </w:rPr>
        <w:tab/>
        <w:t>(ou de son représentant légal s’il est mineur)</w:t>
      </w:r>
    </w:p>
    <w:p w:rsidR="002549B4" w:rsidRPr="002549B4" w:rsidRDefault="002549B4" w:rsidP="002549B4">
      <w:pPr>
        <w:spacing w:line="276" w:lineRule="auto"/>
        <w:jc w:val="both"/>
        <w:rPr>
          <w:rFonts w:ascii="Arial" w:hAnsi="Arial" w:cs="Arial"/>
          <w:lang w:val="fr-FR"/>
        </w:rPr>
      </w:pPr>
    </w:p>
    <w:p w:rsidR="002549B4" w:rsidRPr="002549B4" w:rsidRDefault="002549B4" w:rsidP="002549B4">
      <w:pPr>
        <w:spacing w:line="276" w:lineRule="auto"/>
        <w:jc w:val="both"/>
        <w:rPr>
          <w:rFonts w:ascii="Arial" w:hAnsi="Arial" w:cs="Arial"/>
          <w:lang w:val="fr-FR"/>
        </w:rPr>
      </w:pPr>
    </w:p>
    <w:p w:rsidR="00603A6C" w:rsidRDefault="00603A6C" w:rsidP="002549B4">
      <w:pPr>
        <w:jc w:val="both"/>
        <w:rPr>
          <w:rFonts w:ascii="Arial" w:hAnsi="Arial" w:cs="Arial"/>
          <w:lang w:val="fr-FR"/>
        </w:rPr>
      </w:pPr>
    </w:p>
    <w:p w:rsidR="00E03971" w:rsidRPr="002549B4" w:rsidRDefault="00E03971" w:rsidP="002549B4">
      <w:pPr>
        <w:jc w:val="both"/>
        <w:rPr>
          <w:rFonts w:ascii="Arial" w:hAnsi="Arial" w:cs="Arial"/>
          <w:lang w:val="fr-FR"/>
        </w:rPr>
      </w:pPr>
    </w:p>
    <w:sectPr w:rsidR="00E03971" w:rsidRPr="002549B4" w:rsidSect="00CC5999">
      <w:headerReference w:type="even" r:id="rId7"/>
      <w:headerReference w:type="default" r:id="rId8"/>
      <w:footerReference w:type="even" r:id="rId9"/>
      <w:footerReference w:type="default" r:id="rId10"/>
      <w:headerReference w:type="first" r:id="rId11"/>
      <w:footerReference w:type="first" r:id="rId12"/>
      <w:pgSz w:w="12240" w:h="15840"/>
      <w:pgMar w:top="1152"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3E" w:rsidRDefault="00F9313E">
      <w:r>
        <w:separator/>
      </w:r>
    </w:p>
  </w:endnote>
  <w:endnote w:type="continuationSeparator" w:id="0">
    <w:p w:rsidR="00F9313E" w:rsidRDefault="00F9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99" w:rsidRDefault="00CC5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53" w:rsidRPr="0058073D" w:rsidRDefault="002549B4" w:rsidP="00284D53">
    <w:pPr>
      <w:pStyle w:val="Footer"/>
      <w:rPr>
        <w:rFonts w:ascii="Arial" w:hAnsi="Arial" w:cs="Arial"/>
        <w:sz w:val="20"/>
        <w:szCs w:val="16"/>
        <w:lang w:val="fr-CA"/>
      </w:rPr>
    </w:pPr>
    <w:r>
      <w:rPr>
        <w:rFonts w:ascii="Arial" w:hAnsi="Arial" w:cs="Arial"/>
        <w:sz w:val="20"/>
        <w:szCs w:val="16"/>
        <w:lang w:val="fr-CA"/>
      </w:rPr>
      <w:t>Formulaire de consentement du sportif</w:t>
    </w:r>
    <w:r w:rsidR="0058073D" w:rsidRPr="0058073D">
      <w:rPr>
        <w:rFonts w:ascii="Arial" w:hAnsi="Arial" w:cs="Arial"/>
        <w:sz w:val="20"/>
        <w:szCs w:val="16"/>
        <w:lang w:val="fr-CA"/>
      </w:rPr>
      <w:t xml:space="preserve"> </w:t>
    </w:r>
    <w:r>
      <w:rPr>
        <w:rFonts w:ascii="Arial" w:hAnsi="Arial" w:cs="Arial"/>
        <w:sz w:val="20"/>
        <w:szCs w:val="16"/>
        <w:lang w:val="fr-CA"/>
      </w:rPr>
      <w:t xml:space="preserve">               </w:t>
    </w:r>
    <w:r w:rsidR="00284D53" w:rsidRPr="0058073D">
      <w:rPr>
        <w:rFonts w:ascii="Arial" w:hAnsi="Arial" w:cs="Arial"/>
        <w:sz w:val="20"/>
        <w:szCs w:val="16"/>
        <w:lang w:val="fr-CA"/>
      </w:rPr>
      <w:t xml:space="preserve">                                                                                  Pag</w:t>
    </w:r>
    <w:bookmarkStart w:id="1" w:name="_GoBack"/>
    <w:bookmarkEnd w:id="1"/>
    <w:r w:rsidR="00284D53" w:rsidRPr="0058073D">
      <w:rPr>
        <w:rFonts w:ascii="Arial" w:hAnsi="Arial" w:cs="Arial"/>
        <w:sz w:val="20"/>
        <w:szCs w:val="16"/>
        <w:lang w:val="fr-CA"/>
      </w:rPr>
      <w:t xml:space="preserve">e </w:t>
    </w:r>
    <w:r w:rsidR="00284D53" w:rsidRPr="00284D53">
      <w:rPr>
        <w:rFonts w:ascii="Arial" w:hAnsi="Arial" w:cs="Arial"/>
        <w:bCs/>
        <w:sz w:val="20"/>
        <w:szCs w:val="16"/>
      </w:rPr>
      <w:fldChar w:fldCharType="begin"/>
    </w:r>
    <w:r w:rsidR="00284D53" w:rsidRPr="0058073D">
      <w:rPr>
        <w:rFonts w:ascii="Arial" w:hAnsi="Arial" w:cs="Arial"/>
        <w:bCs/>
        <w:sz w:val="20"/>
        <w:szCs w:val="16"/>
        <w:lang w:val="fr-CA"/>
      </w:rPr>
      <w:instrText xml:space="preserve"> PAGE </w:instrText>
    </w:r>
    <w:r w:rsidR="00284D53" w:rsidRPr="00284D53">
      <w:rPr>
        <w:rFonts w:ascii="Arial" w:hAnsi="Arial" w:cs="Arial"/>
        <w:bCs/>
        <w:sz w:val="20"/>
        <w:szCs w:val="16"/>
      </w:rPr>
      <w:fldChar w:fldCharType="separate"/>
    </w:r>
    <w:r w:rsidR="00AC74C3">
      <w:rPr>
        <w:rFonts w:ascii="Arial" w:hAnsi="Arial" w:cs="Arial"/>
        <w:bCs/>
        <w:noProof/>
        <w:sz w:val="20"/>
        <w:szCs w:val="16"/>
        <w:lang w:val="fr-CA"/>
      </w:rPr>
      <w:t>1</w:t>
    </w:r>
    <w:r w:rsidR="00284D53" w:rsidRPr="00284D53">
      <w:rPr>
        <w:rFonts w:ascii="Arial" w:hAnsi="Arial" w:cs="Arial"/>
        <w:sz w:val="20"/>
        <w:szCs w:val="16"/>
      </w:rPr>
      <w:fldChar w:fldCharType="end"/>
    </w:r>
    <w:r w:rsidR="0058073D">
      <w:rPr>
        <w:rFonts w:ascii="Arial" w:hAnsi="Arial" w:cs="Arial"/>
        <w:sz w:val="20"/>
        <w:szCs w:val="16"/>
        <w:lang w:val="fr-CA"/>
      </w:rPr>
      <w:t xml:space="preserve"> de</w:t>
    </w:r>
    <w:r w:rsidR="00284D53" w:rsidRPr="0058073D">
      <w:rPr>
        <w:rFonts w:ascii="Arial" w:hAnsi="Arial" w:cs="Arial"/>
        <w:sz w:val="20"/>
        <w:szCs w:val="16"/>
        <w:lang w:val="fr-CA"/>
      </w:rPr>
      <w:t xml:space="preserve"> </w:t>
    </w:r>
    <w:r w:rsidR="00284D53" w:rsidRPr="00284D53">
      <w:rPr>
        <w:rFonts w:ascii="Arial" w:hAnsi="Arial" w:cs="Arial"/>
        <w:bCs/>
        <w:sz w:val="20"/>
        <w:szCs w:val="16"/>
      </w:rPr>
      <w:fldChar w:fldCharType="begin"/>
    </w:r>
    <w:r w:rsidR="00284D53" w:rsidRPr="0058073D">
      <w:rPr>
        <w:rFonts w:ascii="Arial" w:hAnsi="Arial" w:cs="Arial"/>
        <w:bCs/>
        <w:sz w:val="20"/>
        <w:szCs w:val="16"/>
        <w:lang w:val="fr-CA"/>
      </w:rPr>
      <w:instrText xml:space="preserve"> NUMPAGES  </w:instrText>
    </w:r>
    <w:r w:rsidR="00284D53" w:rsidRPr="00284D53">
      <w:rPr>
        <w:rFonts w:ascii="Arial" w:hAnsi="Arial" w:cs="Arial"/>
        <w:bCs/>
        <w:sz w:val="20"/>
        <w:szCs w:val="16"/>
      </w:rPr>
      <w:fldChar w:fldCharType="separate"/>
    </w:r>
    <w:r w:rsidR="00AC74C3">
      <w:rPr>
        <w:rFonts w:ascii="Arial" w:hAnsi="Arial" w:cs="Arial"/>
        <w:bCs/>
        <w:noProof/>
        <w:sz w:val="20"/>
        <w:szCs w:val="16"/>
        <w:lang w:val="fr-CA"/>
      </w:rPr>
      <w:t>3</w:t>
    </w:r>
    <w:r w:rsidR="00284D53" w:rsidRPr="00284D53">
      <w:rPr>
        <w:rFonts w:ascii="Arial" w:hAnsi="Arial" w:cs="Arial"/>
        <w:sz w:val="20"/>
        <w:szCs w:val="16"/>
      </w:rPr>
      <w:fldChar w:fldCharType="end"/>
    </w:r>
  </w:p>
  <w:p w:rsidR="00284D53" w:rsidRPr="0058073D" w:rsidRDefault="00284D53" w:rsidP="00284D53">
    <w:pPr>
      <w:pStyle w:val="Footer"/>
      <w:rPr>
        <w:rFonts w:cs="Arial"/>
        <w:sz w:val="24"/>
        <w:szCs w:val="20"/>
        <w:lang w:val="fr-CA"/>
      </w:rPr>
    </w:pPr>
    <w:r w:rsidRPr="0058073D">
      <w:rPr>
        <w:rFonts w:cs="Arial"/>
        <w:sz w:val="24"/>
        <w:szCs w:val="20"/>
        <w:lang w:val="fr-CA"/>
      </w:rPr>
      <w:t xml:space="preserve">  </w:t>
    </w:r>
  </w:p>
  <w:p w:rsidR="00284D53" w:rsidRPr="0058073D" w:rsidRDefault="00284D53" w:rsidP="00284D53">
    <w:pPr>
      <w:pStyle w:val="Footer"/>
      <w:rPr>
        <w:rFonts w:cs="Arial"/>
        <w:sz w:val="28"/>
        <w:lang w:val="fr-CA"/>
      </w:rPr>
    </w:pPr>
  </w:p>
  <w:p w:rsidR="00284D53" w:rsidRPr="0058073D" w:rsidRDefault="00284D53" w:rsidP="00284D53">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99" w:rsidRDefault="00CC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3E" w:rsidRDefault="00F9313E">
      <w:r>
        <w:separator/>
      </w:r>
    </w:p>
  </w:footnote>
  <w:footnote w:type="continuationSeparator" w:id="0">
    <w:p w:rsidR="00F9313E" w:rsidRDefault="00F9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99" w:rsidRDefault="00CC5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99" w:rsidRDefault="00CC5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99" w:rsidRDefault="00CC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21"/>
    <w:multiLevelType w:val="hybridMultilevel"/>
    <w:tmpl w:val="6008A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76807"/>
    <w:multiLevelType w:val="hybridMultilevel"/>
    <w:tmpl w:val="2E609C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512D2"/>
    <w:multiLevelType w:val="hybridMultilevel"/>
    <w:tmpl w:val="9050BF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13F1C"/>
    <w:multiLevelType w:val="hybridMultilevel"/>
    <w:tmpl w:val="A71A3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A3162"/>
    <w:multiLevelType w:val="hybridMultilevel"/>
    <w:tmpl w:val="78303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95D7E"/>
    <w:multiLevelType w:val="hybridMultilevel"/>
    <w:tmpl w:val="B7EC5B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D5214"/>
    <w:multiLevelType w:val="hybridMultilevel"/>
    <w:tmpl w:val="0310D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785716"/>
    <w:multiLevelType w:val="hybridMultilevel"/>
    <w:tmpl w:val="5DE0F1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3B23B95"/>
    <w:multiLevelType w:val="hybridMultilevel"/>
    <w:tmpl w:val="FD9CF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4349E"/>
    <w:multiLevelType w:val="hybridMultilevel"/>
    <w:tmpl w:val="9632A4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9606C"/>
    <w:multiLevelType w:val="hybridMultilevel"/>
    <w:tmpl w:val="CD94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55EC1"/>
    <w:multiLevelType w:val="hybridMultilevel"/>
    <w:tmpl w:val="A5CE66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733BD"/>
    <w:multiLevelType w:val="hybridMultilevel"/>
    <w:tmpl w:val="069A81D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4A4436"/>
    <w:multiLevelType w:val="hybridMultilevel"/>
    <w:tmpl w:val="24D44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E6FC5"/>
    <w:multiLevelType w:val="hybridMultilevel"/>
    <w:tmpl w:val="014AE2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44F57"/>
    <w:multiLevelType w:val="hybridMultilevel"/>
    <w:tmpl w:val="2A8E0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BF3375"/>
    <w:multiLevelType w:val="hybridMultilevel"/>
    <w:tmpl w:val="A4AE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11"/>
  </w:num>
  <w:num w:numId="5">
    <w:abstractNumId w:val="5"/>
  </w:num>
  <w:num w:numId="6">
    <w:abstractNumId w:val="0"/>
  </w:num>
  <w:num w:numId="7">
    <w:abstractNumId w:val="12"/>
  </w:num>
  <w:num w:numId="8">
    <w:abstractNumId w:val="15"/>
  </w:num>
  <w:num w:numId="9">
    <w:abstractNumId w:val="10"/>
  </w:num>
  <w:num w:numId="10">
    <w:abstractNumId w:val="4"/>
  </w:num>
  <w:num w:numId="11">
    <w:abstractNumId w:val="8"/>
  </w:num>
  <w:num w:numId="12">
    <w:abstractNumId w:val="2"/>
  </w:num>
  <w:num w:numId="13">
    <w:abstractNumId w:val="1"/>
  </w:num>
  <w:num w:numId="14">
    <w:abstractNumId w:val="3"/>
  </w:num>
  <w:num w:numId="15">
    <w:abstractNumId w:val="1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3B"/>
    <w:rsid w:val="0000016D"/>
    <w:rsid w:val="00030DCC"/>
    <w:rsid w:val="000311DC"/>
    <w:rsid w:val="00031415"/>
    <w:rsid w:val="0005268E"/>
    <w:rsid w:val="00073702"/>
    <w:rsid w:val="00081D78"/>
    <w:rsid w:val="000C32DB"/>
    <w:rsid w:val="000E3F13"/>
    <w:rsid w:val="000F75EE"/>
    <w:rsid w:val="001247DC"/>
    <w:rsid w:val="00137B6D"/>
    <w:rsid w:val="00140C54"/>
    <w:rsid w:val="00140FAB"/>
    <w:rsid w:val="001463BD"/>
    <w:rsid w:val="00163E0A"/>
    <w:rsid w:val="0016747A"/>
    <w:rsid w:val="00182411"/>
    <w:rsid w:val="00186B0E"/>
    <w:rsid w:val="00187E3F"/>
    <w:rsid w:val="001A163E"/>
    <w:rsid w:val="001A7ADA"/>
    <w:rsid w:val="001B4440"/>
    <w:rsid w:val="001D3661"/>
    <w:rsid w:val="00242859"/>
    <w:rsid w:val="002549B4"/>
    <w:rsid w:val="00284D53"/>
    <w:rsid w:val="00290252"/>
    <w:rsid w:val="002F39FC"/>
    <w:rsid w:val="0031595F"/>
    <w:rsid w:val="00340FC9"/>
    <w:rsid w:val="0034229E"/>
    <w:rsid w:val="00344478"/>
    <w:rsid w:val="00350CAE"/>
    <w:rsid w:val="00362C05"/>
    <w:rsid w:val="00363804"/>
    <w:rsid w:val="00392C6C"/>
    <w:rsid w:val="003B200F"/>
    <w:rsid w:val="003E5943"/>
    <w:rsid w:val="003F615B"/>
    <w:rsid w:val="004206C5"/>
    <w:rsid w:val="00430874"/>
    <w:rsid w:val="00433EEA"/>
    <w:rsid w:val="00436883"/>
    <w:rsid w:val="004448BD"/>
    <w:rsid w:val="00451268"/>
    <w:rsid w:val="004620C7"/>
    <w:rsid w:val="00481536"/>
    <w:rsid w:val="00484ADE"/>
    <w:rsid w:val="004A321B"/>
    <w:rsid w:val="004B0F6A"/>
    <w:rsid w:val="004B3C01"/>
    <w:rsid w:val="004C5F0E"/>
    <w:rsid w:val="004D5DF5"/>
    <w:rsid w:val="00531214"/>
    <w:rsid w:val="0054685A"/>
    <w:rsid w:val="00563B4F"/>
    <w:rsid w:val="0058073D"/>
    <w:rsid w:val="005860A9"/>
    <w:rsid w:val="005B279F"/>
    <w:rsid w:val="005B365C"/>
    <w:rsid w:val="005C2EF6"/>
    <w:rsid w:val="005D065D"/>
    <w:rsid w:val="005D6FA9"/>
    <w:rsid w:val="005E5E99"/>
    <w:rsid w:val="005F0319"/>
    <w:rsid w:val="005F0CA2"/>
    <w:rsid w:val="005F4DA1"/>
    <w:rsid w:val="00603A6C"/>
    <w:rsid w:val="00610CD1"/>
    <w:rsid w:val="00634257"/>
    <w:rsid w:val="006355AC"/>
    <w:rsid w:val="006465FA"/>
    <w:rsid w:val="00652B0C"/>
    <w:rsid w:val="00652FD7"/>
    <w:rsid w:val="00662254"/>
    <w:rsid w:val="00664DF1"/>
    <w:rsid w:val="00674DED"/>
    <w:rsid w:val="006754E4"/>
    <w:rsid w:val="00690E0A"/>
    <w:rsid w:val="006B699F"/>
    <w:rsid w:val="00700533"/>
    <w:rsid w:val="00707274"/>
    <w:rsid w:val="00720B5D"/>
    <w:rsid w:val="00733608"/>
    <w:rsid w:val="00735084"/>
    <w:rsid w:val="007417A5"/>
    <w:rsid w:val="00767037"/>
    <w:rsid w:val="007851A6"/>
    <w:rsid w:val="00785E47"/>
    <w:rsid w:val="007B1B40"/>
    <w:rsid w:val="00826C0A"/>
    <w:rsid w:val="00837093"/>
    <w:rsid w:val="008564CB"/>
    <w:rsid w:val="008667F5"/>
    <w:rsid w:val="00871328"/>
    <w:rsid w:val="00876148"/>
    <w:rsid w:val="00896353"/>
    <w:rsid w:val="008A0A2A"/>
    <w:rsid w:val="008B3CC1"/>
    <w:rsid w:val="008D41A0"/>
    <w:rsid w:val="008E72A6"/>
    <w:rsid w:val="008F6FB0"/>
    <w:rsid w:val="009133DF"/>
    <w:rsid w:val="0099024D"/>
    <w:rsid w:val="00992D55"/>
    <w:rsid w:val="00995D51"/>
    <w:rsid w:val="009B1BAC"/>
    <w:rsid w:val="009D5177"/>
    <w:rsid w:val="009E652C"/>
    <w:rsid w:val="009E6C42"/>
    <w:rsid w:val="009F1710"/>
    <w:rsid w:val="00A004F9"/>
    <w:rsid w:val="00A02488"/>
    <w:rsid w:val="00A05F7F"/>
    <w:rsid w:val="00A311CC"/>
    <w:rsid w:val="00A55F05"/>
    <w:rsid w:val="00A76669"/>
    <w:rsid w:val="00A81BF6"/>
    <w:rsid w:val="00A87750"/>
    <w:rsid w:val="00A940D9"/>
    <w:rsid w:val="00AA77BE"/>
    <w:rsid w:val="00AB02AC"/>
    <w:rsid w:val="00AC74C3"/>
    <w:rsid w:val="00AD44A6"/>
    <w:rsid w:val="00AD5CC4"/>
    <w:rsid w:val="00AD6563"/>
    <w:rsid w:val="00AE422B"/>
    <w:rsid w:val="00B30FA3"/>
    <w:rsid w:val="00B334EC"/>
    <w:rsid w:val="00B3594C"/>
    <w:rsid w:val="00B6400D"/>
    <w:rsid w:val="00B747F3"/>
    <w:rsid w:val="00B85BFF"/>
    <w:rsid w:val="00BA4C3C"/>
    <w:rsid w:val="00BB5B3F"/>
    <w:rsid w:val="00BF1CD9"/>
    <w:rsid w:val="00BF7BDE"/>
    <w:rsid w:val="00C018CE"/>
    <w:rsid w:val="00C13603"/>
    <w:rsid w:val="00C275C8"/>
    <w:rsid w:val="00C32F61"/>
    <w:rsid w:val="00C42416"/>
    <w:rsid w:val="00C46925"/>
    <w:rsid w:val="00C469E0"/>
    <w:rsid w:val="00C56E96"/>
    <w:rsid w:val="00C64227"/>
    <w:rsid w:val="00C6447F"/>
    <w:rsid w:val="00C72BC4"/>
    <w:rsid w:val="00C852CE"/>
    <w:rsid w:val="00C861C8"/>
    <w:rsid w:val="00CB2054"/>
    <w:rsid w:val="00CC2574"/>
    <w:rsid w:val="00CC5999"/>
    <w:rsid w:val="00CD4B31"/>
    <w:rsid w:val="00CE6C66"/>
    <w:rsid w:val="00D1606F"/>
    <w:rsid w:val="00D47A57"/>
    <w:rsid w:val="00D62ADB"/>
    <w:rsid w:val="00D63A4E"/>
    <w:rsid w:val="00D63ADB"/>
    <w:rsid w:val="00D7063D"/>
    <w:rsid w:val="00D7731E"/>
    <w:rsid w:val="00DA2A49"/>
    <w:rsid w:val="00DC415E"/>
    <w:rsid w:val="00DD0C22"/>
    <w:rsid w:val="00DD1F96"/>
    <w:rsid w:val="00DE373B"/>
    <w:rsid w:val="00DF5E81"/>
    <w:rsid w:val="00E03971"/>
    <w:rsid w:val="00E32E5A"/>
    <w:rsid w:val="00E6233A"/>
    <w:rsid w:val="00E64CAC"/>
    <w:rsid w:val="00E81DF0"/>
    <w:rsid w:val="00E96791"/>
    <w:rsid w:val="00EA065F"/>
    <w:rsid w:val="00EA2A78"/>
    <w:rsid w:val="00EF63BF"/>
    <w:rsid w:val="00F04C2B"/>
    <w:rsid w:val="00F078FF"/>
    <w:rsid w:val="00F21E67"/>
    <w:rsid w:val="00F44640"/>
    <w:rsid w:val="00F448B9"/>
    <w:rsid w:val="00F457BB"/>
    <w:rsid w:val="00F672D9"/>
    <w:rsid w:val="00F741C9"/>
    <w:rsid w:val="00F77546"/>
    <w:rsid w:val="00F9313E"/>
    <w:rsid w:val="00FA3651"/>
    <w:rsid w:val="00FB5AEE"/>
    <w:rsid w:val="00FC4FF6"/>
    <w:rsid w:val="00FD4AD4"/>
    <w:rsid w:val="00FD5309"/>
    <w:rsid w:val="00FE01CA"/>
    <w:rsid w:val="00FE1719"/>
    <w:rsid w:val="00FF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E64ADB"/>
  <w15:chartTrackingRefBased/>
  <w15:docId w15:val="{06E4D459-AE8F-47F9-A1D8-125B6790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E5A"/>
    <w:rPr>
      <w:color w:val="0000FF"/>
      <w:u w:val="single"/>
    </w:rPr>
  </w:style>
  <w:style w:type="character" w:styleId="CommentReference">
    <w:name w:val="annotation reference"/>
    <w:semiHidden/>
    <w:rsid w:val="00484ADE"/>
    <w:rPr>
      <w:sz w:val="16"/>
      <w:szCs w:val="16"/>
    </w:rPr>
  </w:style>
  <w:style w:type="paragraph" w:styleId="CommentText">
    <w:name w:val="annotation text"/>
    <w:basedOn w:val="Normal"/>
    <w:semiHidden/>
    <w:rsid w:val="00484ADE"/>
    <w:rPr>
      <w:sz w:val="20"/>
      <w:szCs w:val="20"/>
    </w:rPr>
  </w:style>
  <w:style w:type="paragraph" w:styleId="CommentSubject">
    <w:name w:val="annotation subject"/>
    <w:basedOn w:val="CommentText"/>
    <w:next w:val="CommentText"/>
    <w:semiHidden/>
    <w:rsid w:val="00484ADE"/>
    <w:rPr>
      <w:b/>
      <w:bCs/>
    </w:rPr>
  </w:style>
  <w:style w:type="paragraph" w:styleId="BalloonText">
    <w:name w:val="Balloon Text"/>
    <w:basedOn w:val="Normal"/>
    <w:semiHidden/>
    <w:rsid w:val="00484ADE"/>
    <w:rPr>
      <w:rFonts w:ascii="Tahoma" w:hAnsi="Tahoma" w:cs="Tahoma"/>
      <w:sz w:val="16"/>
      <w:szCs w:val="16"/>
    </w:rPr>
  </w:style>
  <w:style w:type="paragraph" w:styleId="Header">
    <w:name w:val="header"/>
    <w:basedOn w:val="Normal"/>
    <w:link w:val="HeaderChar"/>
    <w:uiPriority w:val="99"/>
    <w:rsid w:val="00CC2574"/>
    <w:pPr>
      <w:tabs>
        <w:tab w:val="center" w:pos="4320"/>
        <w:tab w:val="right" w:pos="8640"/>
      </w:tabs>
    </w:pPr>
  </w:style>
  <w:style w:type="paragraph" w:styleId="Footer">
    <w:name w:val="footer"/>
    <w:basedOn w:val="Normal"/>
    <w:link w:val="FooterChar"/>
    <w:uiPriority w:val="99"/>
    <w:rsid w:val="00CC2574"/>
    <w:pPr>
      <w:tabs>
        <w:tab w:val="center" w:pos="4320"/>
        <w:tab w:val="right" w:pos="8640"/>
      </w:tabs>
    </w:pPr>
  </w:style>
  <w:style w:type="character" w:customStyle="1" w:styleId="HeaderChar">
    <w:name w:val="Header Char"/>
    <w:link w:val="Header"/>
    <w:uiPriority w:val="99"/>
    <w:rsid w:val="00284D53"/>
    <w:rPr>
      <w:rFonts w:ascii="Verdana" w:hAnsi="Verdana"/>
      <w:sz w:val="22"/>
      <w:szCs w:val="22"/>
      <w:lang w:eastAsia="ja-JP"/>
    </w:rPr>
  </w:style>
  <w:style w:type="character" w:customStyle="1" w:styleId="FooterChar">
    <w:name w:val="Footer Char"/>
    <w:link w:val="Footer"/>
    <w:uiPriority w:val="99"/>
    <w:rsid w:val="00284D53"/>
    <w:rPr>
      <w:rFonts w:ascii="Verdana" w:hAnsi="Verdana"/>
      <w:sz w:val="22"/>
      <w:szCs w:val="22"/>
      <w:lang w:eastAsia="ja-JP"/>
    </w:rPr>
  </w:style>
  <w:style w:type="paragraph" w:styleId="ListParagraph">
    <w:name w:val="List Paragraph"/>
    <w:basedOn w:val="Normal"/>
    <w:uiPriority w:val="34"/>
    <w:qFormat/>
    <w:rsid w:val="002549B4"/>
    <w:pPr>
      <w:ind w:left="720"/>
      <w:contextualSpacing/>
    </w:pPr>
  </w:style>
  <w:style w:type="paragraph" w:styleId="BodyText">
    <w:name w:val="Body Text"/>
    <w:aliases w:val="b0"/>
    <w:basedOn w:val="Normal"/>
    <w:link w:val="BodyTextChar"/>
    <w:uiPriority w:val="99"/>
    <w:rsid w:val="00CC5999"/>
    <w:pPr>
      <w:spacing w:after="240"/>
      <w:jc w:val="both"/>
    </w:pPr>
    <w:rPr>
      <w:rFonts w:ascii="Times New Roman" w:eastAsia="PMingLiU" w:hAnsi="Times New Roman"/>
      <w:sz w:val="24"/>
      <w:szCs w:val="20"/>
      <w:lang w:eastAsia="en-US"/>
    </w:rPr>
  </w:style>
  <w:style w:type="character" w:customStyle="1" w:styleId="BodyTextChar">
    <w:name w:val="Body Text Char"/>
    <w:aliases w:val="b0 Char"/>
    <w:basedOn w:val="DefaultParagraphFont"/>
    <w:link w:val="BodyText"/>
    <w:uiPriority w:val="99"/>
    <w:rsid w:val="00CC5999"/>
    <w:rPr>
      <w:rFonts w:eastAsia="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5931">
      <w:bodyDiv w:val="1"/>
      <w:marLeft w:val="0"/>
      <w:marRight w:val="0"/>
      <w:marTop w:val="0"/>
      <w:marBottom w:val="0"/>
      <w:divBdr>
        <w:top w:val="none" w:sz="0" w:space="0" w:color="auto"/>
        <w:left w:val="none" w:sz="0" w:space="0" w:color="auto"/>
        <w:bottom w:val="none" w:sz="0" w:space="0" w:color="auto"/>
        <w:right w:val="none" w:sz="0" w:space="0" w:color="auto"/>
      </w:divBdr>
    </w:div>
    <w:div w:id="5908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Athlete Instructions: Doping Control Form</vt:lpstr>
    </vt:vector>
  </TitlesOfParts>
  <Company>WADA</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Instructions: Doping Control Form</dc:title>
  <dc:subject/>
  <dc:creator>Karen Parr</dc:creator>
  <cp:keywords/>
  <cp:lastModifiedBy>Montminy, Marie-Eve</cp:lastModifiedBy>
  <cp:revision>3</cp:revision>
  <cp:lastPrinted>2018-11-22T19:22:00Z</cp:lastPrinted>
  <dcterms:created xsi:type="dcterms:W3CDTF">2018-12-19T20:16:00Z</dcterms:created>
  <dcterms:modified xsi:type="dcterms:W3CDTF">2018-12-19T20:42:00Z</dcterms:modified>
</cp:coreProperties>
</file>