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E1B5" w14:textId="77777777" w:rsidR="00B51CB9" w:rsidRDefault="00B51CB9" w:rsidP="005C3F5D"/>
    <w:p w14:paraId="15165BF5" w14:textId="270686B0" w:rsidR="00B51CB9" w:rsidRPr="00B66A8F" w:rsidRDefault="00B66A8F" w:rsidP="00B51CB9">
      <w:pPr>
        <w:pStyle w:val="MAINTITLE"/>
        <w:rPr>
          <w:sz w:val="26"/>
          <w:szCs w:val="26"/>
        </w:rPr>
      </w:pPr>
      <w:r w:rsidRPr="00B66A8F">
        <w:rPr>
          <w:i/>
          <w:iCs/>
          <w:color w:val="767171" w:themeColor="background2" w:themeShade="80"/>
          <w:sz w:val="26"/>
          <w:szCs w:val="26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ECB07" wp14:editId="7B3F4F04">
                <wp:simplePos x="0" y="0"/>
                <wp:positionH relativeFrom="margin">
                  <wp:posOffset>297180</wp:posOffset>
                </wp:positionH>
                <wp:positionV relativeFrom="paragraph">
                  <wp:posOffset>440690</wp:posOffset>
                </wp:positionV>
                <wp:extent cx="6429375" cy="12757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75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432D" w14:textId="0AA4128F" w:rsidR="000F1691" w:rsidRPr="005C62AD" w:rsidRDefault="004E6CD0" w:rsidP="00062B3E">
                            <w:pPr>
                              <w:jc w:val="both"/>
                              <w:rPr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NOTE FOR </w:t>
                            </w:r>
                            <w:proofErr w:type="spellStart"/>
                            <w:r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ADOs</w:t>
                            </w:r>
                            <w:proofErr w:type="spellEnd"/>
                            <w:r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You can use this document as a checklist to assist with observations and evaluations of sample collection personnel. It is important that this document be reviewed and adapted to ensure it meets the needs of your program</w:t>
                            </w:r>
                            <w:r w:rsidR="00BB1F2A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and additional procedures or process </w:t>
                            </w:r>
                            <w:r w:rsidR="00DC128C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that</w:t>
                            </w:r>
                            <w:r w:rsidR="00BB1F2A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might </w:t>
                            </w:r>
                            <w:r w:rsidR="00DC128C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be</w:t>
                            </w:r>
                            <w:r w:rsidR="00BB1F2A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in place</w:t>
                            </w:r>
                            <w:r w:rsidR="00DC128C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(e.g., additional COVID-19 measures, processes, etc.)</w:t>
                            </w:r>
                            <w:r w:rsidR="00BB1F2A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This document can be used when observing </w:t>
                            </w:r>
                            <w:proofErr w:type="spellStart"/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DCOs</w:t>
                            </w:r>
                            <w:proofErr w:type="spellEnd"/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during mock sample collection session (e.g., during a training workshop) and also when observing a </w:t>
                            </w:r>
                            <w:r w:rsidR="00DC5D2B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‘</w:t>
                            </w:r>
                            <w:proofErr w:type="spellStart"/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DCO</w:t>
                            </w:r>
                            <w:proofErr w:type="spellEnd"/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in training</w:t>
                            </w:r>
                            <w:r w:rsidR="00DC5D2B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in the field. This </w:t>
                            </w:r>
                            <w:r w:rsidR="00E539EA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template</w:t>
                            </w:r>
                            <w:r w:rsidR="00E539EA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can also be used to evaluate Chaperones and </w:t>
                            </w:r>
                            <w:proofErr w:type="spellStart"/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>BCOs</w:t>
                            </w:r>
                            <w:proofErr w:type="spellEnd"/>
                            <w:r w:rsidR="00062B3E" w:rsidRPr="00062B3E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 by adapting this document (i.e., only including relevant sections</w:t>
                            </w:r>
                            <w:r w:rsidR="00062B3E" w:rsidRPr="00E539EA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en-GB"/>
                              </w:rPr>
                              <w:t xml:space="preserve">). </w:t>
                            </w:r>
                            <w:r w:rsidRPr="005C62AD">
                              <w:rPr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Please delete this text box once you have revised this position description.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C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pt;margin-top:34.7pt;width:506.25pt;height:10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" fillcolor="#f2f2f2 [3052]" strokecolor="#0071bc [3208]" strokeweight="1.5pt">
                <v:stroke dashstyle="3 1"/>
                <v:textbox>
                  <w:txbxContent>
                    <w:p w14:paraId="789B432D" w14:textId="0AA4128F" w:rsidR="000F1691" w:rsidRPr="005C62AD" w:rsidRDefault="004E6CD0" w:rsidP="00062B3E">
                      <w:pPr>
                        <w:jc w:val="both"/>
                        <w:rPr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NOTE FOR </w:t>
                      </w:r>
                      <w:proofErr w:type="spellStart"/>
                      <w:r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ADOs</w:t>
                      </w:r>
                      <w:proofErr w:type="spellEnd"/>
                      <w:r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You can use this document as a checklist to assist with observations and evaluations of sample collection personnel. It is important that this document be reviewed and adapted to ensure it meets the needs of your program</w:t>
                      </w:r>
                      <w:r w:rsidR="00BB1F2A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and additional procedures or process </w:t>
                      </w:r>
                      <w:r w:rsidR="00DC128C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that</w:t>
                      </w:r>
                      <w:r w:rsidR="00BB1F2A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might </w:t>
                      </w:r>
                      <w:r w:rsidR="00DC128C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be</w:t>
                      </w:r>
                      <w:r w:rsidR="00BB1F2A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in place</w:t>
                      </w:r>
                      <w:r w:rsidR="00DC128C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(e.g., additional COVID-19 measures, processes, etc.)</w:t>
                      </w:r>
                      <w:r w:rsidR="00BB1F2A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This document can be used when observing </w:t>
                      </w:r>
                      <w:proofErr w:type="spellStart"/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DCOs</w:t>
                      </w:r>
                      <w:proofErr w:type="spellEnd"/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during mock sample collection session (e.g., during a training workshop) and also when observing a </w:t>
                      </w:r>
                      <w:r w:rsidR="00DC5D2B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‘</w:t>
                      </w:r>
                      <w:proofErr w:type="spellStart"/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DCO</w:t>
                      </w:r>
                      <w:proofErr w:type="spellEnd"/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in training</w:t>
                      </w:r>
                      <w:r w:rsidR="00DC5D2B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in the field. This </w:t>
                      </w:r>
                      <w:r w:rsidR="00E539EA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template</w:t>
                      </w:r>
                      <w:r w:rsidR="00E539EA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can also be used to evaluate Chaperones and </w:t>
                      </w:r>
                      <w:proofErr w:type="spellStart"/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>BCOs</w:t>
                      </w:r>
                      <w:proofErr w:type="spellEnd"/>
                      <w:r w:rsidR="00062B3E" w:rsidRPr="00062B3E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 by adapting this document (i.e., only including relevant sections</w:t>
                      </w:r>
                      <w:r w:rsidR="00062B3E" w:rsidRPr="00E539EA">
                        <w:rPr>
                          <w:rFonts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en-GB"/>
                        </w:rPr>
                        <w:t xml:space="preserve">). </w:t>
                      </w:r>
                      <w:r w:rsidRPr="005C62AD">
                        <w:rPr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  <w:t xml:space="preserve"> Please delete this text box once you have revised this position description.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CB9" w:rsidRPr="00B66A8F">
        <w:rPr>
          <w:rFonts w:ascii="Arial Black" w:hAnsi="Arial Black"/>
          <w:color w:val="0071BC"/>
          <w:sz w:val="26"/>
          <w:szCs w:val="26"/>
        </w:rPr>
        <w:t>TEMPLATE:</w:t>
      </w:r>
      <w:r w:rsidR="00B51CB9" w:rsidRPr="00B66A8F">
        <w:rPr>
          <w:color w:val="51B848"/>
          <w:sz w:val="26"/>
          <w:szCs w:val="26"/>
        </w:rPr>
        <w:t xml:space="preserve"> </w:t>
      </w:r>
      <w:r w:rsidR="00062B3E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 w:val="26"/>
          <w:szCs w:val="26"/>
        </w:rPr>
        <w:t>FEEDBACK FORM</w:t>
      </w:r>
    </w:p>
    <w:p w14:paraId="50DBCED8" w14:textId="2FA0BACB" w:rsidR="00B51CB9" w:rsidRDefault="00B51CB9" w:rsidP="00B51CB9">
      <w:pPr>
        <w:pStyle w:val="SecondaryTitle"/>
        <w:spacing w:line="276" w:lineRule="auto"/>
        <w:jc w:val="left"/>
        <w:rPr>
          <w:sz w:val="20"/>
          <w:szCs w:val="20"/>
        </w:rPr>
      </w:pPr>
    </w:p>
    <w:p w14:paraId="1495DE4A" w14:textId="77777777" w:rsidR="00062B3E" w:rsidRPr="00062B3E" w:rsidRDefault="00062B3E" w:rsidP="00062B3E">
      <w:pPr>
        <w:spacing w:line="276" w:lineRule="auto"/>
        <w:ind w:left="720" w:hanging="270"/>
        <w:rPr>
          <w:rFonts w:eastAsia="Calibri" w:cs="Arial"/>
          <w:b/>
          <w:noProof/>
          <w:color w:val="0071BC"/>
          <w:sz w:val="24"/>
          <w:szCs w:val="24"/>
        </w:rPr>
      </w:pPr>
      <w:r w:rsidRPr="00062B3E">
        <w:rPr>
          <w:rFonts w:eastAsia="Calibri" w:cs="Arial"/>
          <w:b/>
          <w:noProof/>
          <w:color w:val="0071BC"/>
          <w:sz w:val="24"/>
          <w:szCs w:val="24"/>
        </w:rPr>
        <w:t>Instructions</w:t>
      </w:r>
    </w:p>
    <w:p w14:paraId="547D8C02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</w:p>
    <w:p w14:paraId="6F70FB5F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  <w:r w:rsidRPr="00062B3E">
        <w:rPr>
          <w:rFonts w:eastAsia="Calibri" w:cs="Arial"/>
          <w:noProof/>
          <w:sz w:val="20"/>
          <w:szCs w:val="20"/>
        </w:rPr>
        <w:t xml:space="preserve">While this document can be completed during mock sample collection, it is recommended that, when conducting observations on-site with a real athlete, it be completed immediately after sample collection (i.e., once the athlete has left). </w:t>
      </w:r>
    </w:p>
    <w:p w14:paraId="5C6852C3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</w:p>
    <w:p w14:paraId="293BE85F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  <w:r w:rsidRPr="00062B3E">
        <w:rPr>
          <w:rFonts w:eastAsia="Calibri" w:cs="Arial"/>
          <w:noProof/>
          <w:sz w:val="20"/>
          <w:szCs w:val="20"/>
        </w:rPr>
        <w:t xml:space="preserve">One document per sample collection session/DCO should be completed. </w:t>
      </w:r>
    </w:p>
    <w:p w14:paraId="7A4E3CB4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</w:p>
    <w:p w14:paraId="267BCE70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  <w:r w:rsidRPr="00062B3E">
        <w:rPr>
          <w:rFonts w:eastAsia="Calibri" w:cs="Arial"/>
          <w:noProof/>
          <w:sz w:val="20"/>
          <w:szCs w:val="20"/>
        </w:rPr>
        <w:t xml:space="preserve">This document provides key points to be mindful of while observing the following areas: selection and notification of athletes, preparing for and conducting sample collection, handling of samples, etc. </w:t>
      </w:r>
    </w:p>
    <w:p w14:paraId="76AB5AB4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</w:p>
    <w:p w14:paraId="2CAB61D3" w14:textId="558BAB36" w:rsidR="00B66A8F" w:rsidRDefault="00062B3E" w:rsidP="00062B3E">
      <w:pPr>
        <w:spacing w:line="276" w:lineRule="auto"/>
        <w:ind w:left="450"/>
        <w:rPr>
          <w:rFonts w:eastAsia="Calibri" w:cs="Arial"/>
          <w:noProof/>
          <w:sz w:val="20"/>
          <w:szCs w:val="20"/>
        </w:rPr>
      </w:pPr>
      <w:r w:rsidRPr="00062B3E">
        <w:rPr>
          <w:rFonts w:eastAsia="Calibri" w:cs="Arial"/>
          <w:noProof/>
          <w:sz w:val="20"/>
          <w:szCs w:val="20"/>
        </w:rPr>
        <w:t>Feedback Forms should be kept in the sample collection personnel’s file</w:t>
      </w:r>
      <w:r>
        <w:rPr>
          <w:rFonts w:eastAsia="Calibri" w:cs="Arial"/>
          <w:noProof/>
          <w:sz w:val="20"/>
          <w:szCs w:val="20"/>
        </w:rPr>
        <w:t>.</w:t>
      </w:r>
    </w:p>
    <w:p w14:paraId="6A342330" w14:textId="13B6DDCD" w:rsidR="00062B3E" w:rsidRDefault="00062B3E" w:rsidP="00062B3E">
      <w:pPr>
        <w:spacing w:line="276" w:lineRule="auto"/>
        <w:ind w:left="450"/>
        <w:rPr>
          <w:rFonts w:eastAsia="Calibri" w:cs="Arial"/>
          <w:caps/>
          <w:noProof/>
          <w:sz w:val="20"/>
          <w:szCs w:val="20"/>
        </w:rPr>
      </w:pPr>
    </w:p>
    <w:tbl>
      <w:tblPr>
        <w:tblStyle w:val="TableGrid"/>
        <w:tblW w:w="9288" w:type="dxa"/>
        <w:tblInd w:w="445" w:type="dxa"/>
        <w:tblLook w:val="01E0" w:firstRow="1" w:lastRow="1" w:firstColumn="1" w:lastColumn="1" w:noHBand="0" w:noVBand="0"/>
      </w:tblPr>
      <w:tblGrid>
        <w:gridCol w:w="2785"/>
        <w:gridCol w:w="6503"/>
      </w:tblGrid>
      <w:tr w:rsidR="00062B3E" w:rsidRPr="00062B3E" w14:paraId="790C0386" w14:textId="77777777" w:rsidTr="00062B3E">
        <w:trPr>
          <w:trHeight w:val="340"/>
        </w:trPr>
        <w:tc>
          <w:tcPr>
            <w:tcW w:w="278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4B0E502A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Name of </w:t>
            </w:r>
            <w:proofErr w:type="spellStart"/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in training</w:t>
            </w:r>
          </w:p>
        </w:tc>
        <w:tc>
          <w:tcPr>
            <w:tcW w:w="65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F263D56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CF03279" w14:textId="77777777" w:rsidR="00062B3E" w:rsidRPr="00062B3E" w:rsidRDefault="00062B3E" w:rsidP="00062B3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270" w:type="dxa"/>
        <w:tblInd w:w="445" w:type="dxa"/>
        <w:tblLook w:val="01E0" w:firstRow="1" w:lastRow="1" w:firstColumn="1" w:lastColumn="1" w:noHBand="0" w:noVBand="0"/>
      </w:tblPr>
      <w:tblGrid>
        <w:gridCol w:w="2790"/>
        <w:gridCol w:w="3294"/>
        <w:gridCol w:w="1260"/>
        <w:gridCol w:w="1926"/>
      </w:tblGrid>
      <w:tr w:rsidR="00062B3E" w:rsidRPr="00062B3E" w14:paraId="1CEEA2C0" w14:textId="77777777" w:rsidTr="00062B3E">
        <w:trPr>
          <w:trHeight w:val="340"/>
        </w:trPr>
        <w:tc>
          <w:tcPr>
            <w:tcW w:w="279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05CD4379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Date</w:t>
            </w:r>
          </w:p>
        </w:tc>
        <w:tc>
          <w:tcPr>
            <w:tcW w:w="6480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EA22192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62B3E" w:rsidRPr="00062B3E" w14:paraId="50ADB8B0" w14:textId="77777777" w:rsidTr="00062B3E">
        <w:trPr>
          <w:trHeight w:val="340"/>
        </w:trPr>
        <w:tc>
          <w:tcPr>
            <w:tcW w:w="279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09E668E2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Sport</w:t>
            </w:r>
          </w:p>
        </w:tc>
        <w:bookmarkStart w:id="0" w:name="Text10"/>
        <w:tc>
          <w:tcPr>
            <w:tcW w:w="329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52645D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5EE141D0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E0E0E0"/>
              </w:rPr>
              <w:t>Discipline</w:t>
            </w:r>
          </w:p>
        </w:tc>
        <w:tc>
          <w:tcPr>
            <w:tcW w:w="192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2A6B656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062B3E" w:rsidRPr="00062B3E" w14:paraId="64A8963C" w14:textId="77777777" w:rsidTr="00062B3E">
        <w:trPr>
          <w:trHeight w:val="340"/>
        </w:trPr>
        <w:tc>
          <w:tcPr>
            <w:tcW w:w="279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339321AA" w14:textId="402A2CEF" w:rsidR="00062B3E" w:rsidRPr="00062B3E" w:rsidRDefault="00E539EA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In-competition or Out-of-competition</w:t>
            </w:r>
          </w:p>
        </w:tc>
        <w:tc>
          <w:tcPr>
            <w:tcW w:w="6480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E7F4C8D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062B3E" w:rsidRPr="00062B3E" w14:paraId="7CDAAED8" w14:textId="77777777" w:rsidTr="00062B3E">
        <w:trPr>
          <w:trHeight w:val="340"/>
        </w:trPr>
        <w:tc>
          <w:tcPr>
            <w:tcW w:w="279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329873E8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Start Time</w:t>
            </w:r>
          </w:p>
        </w:tc>
        <w:bookmarkStart w:id="3" w:name="Text6"/>
        <w:tc>
          <w:tcPr>
            <w:tcW w:w="329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A36BA4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21653CAF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End Time</w:t>
            </w:r>
          </w:p>
        </w:tc>
        <w:tc>
          <w:tcPr>
            <w:tcW w:w="192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D5D1B4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62B3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sz w:val="20"/>
              </w:rPr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</w:tr>
    </w:tbl>
    <w:p w14:paraId="6C72871B" w14:textId="2A973789" w:rsidR="00062B3E" w:rsidRDefault="00062B3E" w:rsidP="00062B3E">
      <w:pPr>
        <w:pStyle w:val="Heading3"/>
        <w:rPr>
          <w:rFonts w:asciiTheme="minorHAnsi" w:hAnsiTheme="minorHAnsi" w:cstheme="minorHAnsi"/>
          <w:sz w:val="10"/>
          <w:szCs w:val="10"/>
        </w:rPr>
      </w:pPr>
      <w:bookmarkStart w:id="5" w:name="OLE_LINK9"/>
      <w:bookmarkStart w:id="6" w:name="OLE_LINK10"/>
    </w:p>
    <w:p w14:paraId="063A48AE" w14:textId="77777777" w:rsidR="00062B3E" w:rsidRDefault="00062B3E">
      <w:pPr>
        <w:spacing w:after="160"/>
        <w:rPr>
          <w:rFonts w:asciiTheme="minorHAnsi" w:eastAsiaTheme="majorEastAsia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tbl>
      <w:tblPr>
        <w:tblStyle w:val="TableGrid"/>
        <w:tblW w:w="9270" w:type="dxa"/>
        <w:tblInd w:w="445" w:type="dxa"/>
        <w:tblLayout w:type="fixed"/>
        <w:tblLook w:val="01E0" w:firstRow="1" w:lastRow="1" w:firstColumn="1" w:lastColumn="1" w:noHBand="0" w:noVBand="0"/>
      </w:tblPr>
      <w:tblGrid>
        <w:gridCol w:w="3420"/>
        <w:gridCol w:w="5850"/>
      </w:tblGrid>
      <w:tr w:rsidR="00062B3E" w:rsidRPr="00062B3E" w14:paraId="19EF81EA" w14:textId="77777777" w:rsidTr="00062B3E">
        <w:trPr>
          <w:tblHeader/>
        </w:trPr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0071BC"/>
            <w:vAlign w:val="center"/>
          </w:tcPr>
          <w:p w14:paraId="00B613B8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iCs/>
                <w:color w:val="FFFFFF" w:themeColor="background1"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0071BC"/>
            <w:vAlign w:val="center"/>
          </w:tcPr>
          <w:p w14:paraId="641F2586" w14:textId="42ABC509" w:rsidR="00062B3E" w:rsidRPr="00062B3E" w:rsidRDefault="00062B3E" w:rsidP="00062B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iCs/>
                <w:color w:val="FFFFFF" w:themeColor="background1"/>
                <w:sz w:val="20"/>
              </w:rPr>
              <w:t>Observations/Areas for improvement</w:t>
            </w:r>
          </w:p>
        </w:tc>
      </w:tr>
      <w:tr w:rsidR="00062B3E" w:rsidRPr="00062B3E" w14:paraId="037E6555" w14:textId="77777777" w:rsidTr="00062B3E">
        <w:trPr>
          <w:trHeight w:val="266"/>
        </w:trPr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  <w:vAlign w:val="center"/>
          </w:tcPr>
          <w:p w14:paraId="1457B318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PREPARATION</w:t>
            </w:r>
          </w:p>
        </w:tc>
      </w:tr>
      <w:tr w:rsidR="00062B3E" w:rsidRPr="00062B3E" w14:paraId="07E41429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 w:themeFill="background1"/>
          </w:tcPr>
          <w:p w14:paraId="2302178B" w14:textId="77777777" w:rsidR="00062B3E" w:rsidRPr="00062B3E" w:rsidRDefault="00062B3E" w:rsidP="0069346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4DE2A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 xml:space="preserve"> ensured that the Doping Control Station (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DCS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 xml:space="preserve">) was adequate and could ensure the athlete’s privacy. </w:t>
            </w:r>
          </w:p>
          <w:p w14:paraId="20FDBCA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3AEFD1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DCS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 xml:space="preserve"> was secure and access was controlled. Only authorized individuals were present in 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DCS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>.</w:t>
            </w:r>
          </w:p>
          <w:p w14:paraId="0D0EF1A8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1596D8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The waiting room was adequate in size for the number of athletes to be tested.</w:t>
            </w:r>
          </w:p>
          <w:p w14:paraId="2ECAE5E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E281F2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The number of processing rooms was adequate for the number of athletes to be tested.</w:t>
            </w:r>
          </w:p>
          <w:p w14:paraId="649FEF2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6A603D4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 xml:space="preserve">There were adequate supplies and equipment for </w:t>
            </w: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the </w:t>
            </w:r>
            <w:r w:rsidRPr="00062B3E">
              <w:rPr>
                <w:rFonts w:asciiTheme="minorHAnsi" w:hAnsiTheme="minorHAnsi" w:cstheme="minorHAnsi"/>
                <w:sz w:val="20"/>
              </w:rPr>
              <w:t>collection, processing and sealing of samples.</w:t>
            </w:r>
          </w:p>
          <w:p w14:paraId="09EDCE5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1259F2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 xml:space="preserve"> organized the sample collection equipment well in the processing area. </w:t>
            </w:r>
          </w:p>
          <w:p w14:paraId="72114711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FFFFF" w:themeFill="background1"/>
            <w:vAlign w:val="center"/>
          </w:tcPr>
          <w:p w14:paraId="1BE05330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062B3E" w:rsidRPr="00062B3E" w14:paraId="3C852993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  <w:vAlign w:val="center"/>
          </w:tcPr>
          <w:p w14:paraId="53E61374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SELECTION OF ATHLETES</w:t>
            </w:r>
          </w:p>
        </w:tc>
      </w:tr>
      <w:tr w:rsidR="00062B3E" w:rsidRPr="00062B3E" w14:paraId="0F0EAB25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B98BD79" w14:textId="77777777" w:rsidR="00062B3E" w:rsidRPr="00062B3E" w:rsidRDefault="00062B3E" w:rsidP="0069346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DA9B954" w14:textId="77777777" w:rsidR="00062B3E" w:rsidRPr="00062B3E" w:rsidRDefault="00062B3E" w:rsidP="0069346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Athletes were selected in accordance with instructions provided.</w:t>
            </w:r>
          </w:p>
          <w:p w14:paraId="43379459" w14:textId="77777777" w:rsidR="00062B3E" w:rsidRPr="00062B3E" w:rsidRDefault="00062B3E" w:rsidP="0069346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642E316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  <w:r w:rsidRPr="00062B3E">
              <w:rPr>
                <w:rFonts w:asciiTheme="minorHAnsi" w:hAnsiTheme="minorHAnsi" w:cstheme="minorHAnsi"/>
                <w:b/>
                <w:i/>
                <w:color w:val="FFFFFF"/>
                <w:sz w:val="20"/>
              </w:rPr>
              <w:t xml:space="preserve"> Observations/Areas for improvement</w:t>
            </w:r>
          </w:p>
        </w:tc>
      </w:tr>
      <w:tr w:rsidR="00062B3E" w:rsidRPr="00062B3E" w14:paraId="648AF23A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  <w:vAlign w:val="center"/>
          </w:tcPr>
          <w:p w14:paraId="40C8705A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NOTIFICATION OF ATHLETES</w:t>
            </w:r>
          </w:p>
        </w:tc>
      </w:tr>
      <w:tr w:rsidR="00062B3E" w:rsidRPr="00062B3E" w14:paraId="1D06CB8D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17B8A7D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3B7CBB12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The athletes were notified at no advance notice. </w:t>
            </w:r>
          </w:p>
          <w:p w14:paraId="3B217D54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0ED1C68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The timing and location of notification was conducted to cause minimum disturbance to the competition/training of the athlete.</w:t>
            </w:r>
          </w:p>
          <w:p w14:paraId="20BACA32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38EB91C4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Any third-party notification was appropriate (i.e., athletes who are minors). </w:t>
            </w:r>
          </w:p>
          <w:p w14:paraId="4043EF7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0947356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identified themselves to the athletes.</w:t>
            </w:r>
          </w:p>
          <w:p w14:paraId="0BD768B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61D9CB5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The identity of the athlete was validated (e.g., driver’s license, passport, etc. was checked).</w:t>
            </w:r>
          </w:p>
          <w:p w14:paraId="7B5B8B2B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01F6EF6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Athletes were informed of and understood their rights and responsibilities.</w:t>
            </w:r>
          </w:p>
          <w:p w14:paraId="794B02C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4DB68D9F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The notification documentation was completed correctly, including the athlete’s signature.</w:t>
            </w:r>
          </w:p>
          <w:p w14:paraId="6F63EAF2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67392C1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Any refusals or failure to comply were processed appropriately. </w:t>
            </w:r>
          </w:p>
          <w:p w14:paraId="175E4B7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1781385F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The athletes reported to 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DCS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as soon as possible. </w:t>
            </w:r>
          </w:p>
          <w:p w14:paraId="535C53D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1808B22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Athletes </w:t>
            </w:r>
            <w:proofErr w:type="gram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were chaperoned at all times</w:t>
            </w:r>
            <w:proofErr w:type="gram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.</w:t>
            </w:r>
          </w:p>
          <w:p w14:paraId="20A7363F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9D8CB94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062B3E" w:rsidRPr="00062B3E" w14:paraId="4393385B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  <w:vAlign w:val="center"/>
          </w:tcPr>
          <w:p w14:paraId="28BBB172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CONDUCTING THE SAMPLE COLLECTION SESSION</w:t>
            </w:r>
          </w:p>
        </w:tc>
      </w:tr>
      <w:tr w:rsidR="00062B3E" w:rsidRPr="00062B3E" w14:paraId="6B1C5698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01E5E204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Urine Sample Collection</w:t>
            </w:r>
          </w:p>
        </w:tc>
      </w:tr>
      <w:tr w:rsidR="00062B3E" w:rsidRPr="00062B3E" w14:paraId="69FA3BFB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932E654" w14:textId="77777777" w:rsidR="00062B3E" w:rsidRPr="00062B3E" w:rsidRDefault="00062B3E" w:rsidP="00693461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70BAFEA7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Upon arrival at 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DCS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, each athlete’s identity was verified and recorded.</w:t>
            </w:r>
          </w:p>
          <w:p w14:paraId="50C83A36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2C6E1909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Athletes who were minors had a representative with them or were assigned one.</w:t>
            </w:r>
          </w:p>
          <w:p w14:paraId="16C34BEF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5D44C53F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Hydration was monitored. </w:t>
            </w:r>
          </w:p>
          <w:p w14:paraId="324FEF48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3F9B7E7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explained the procedure to the athlete prior to sample collection.</w:t>
            </w:r>
          </w:p>
          <w:p w14:paraId="4B50596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64819B2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Athletes were requested to wash their hands with water only or wear gloves during the provision of the sample.</w:t>
            </w:r>
          </w:p>
          <w:p w14:paraId="5B2A1ADB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79552EC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 choice of equipment was available.</w:t>
            </w:r>
          </w:p>
          <w:p w14:paraId="53F085B9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4D46E6BE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Although you should not witness the passing of a urine sample was it evident from the instructions that the sample was witnessed appropriately.</w:t>
            </w:r>
          </w:p>
          <w:p w14:paraId="340EED6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3BB55A5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Athletes maintained control of their sample.</w:t>
            </w:r>
          </w:p>
          <w:p w14:paraId="3758572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531399C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Partial samples were processed and stored appropriately (including appropriate combining with subsequent collections).</w:t>
            </w:r>
          </w:p>
          <w:p w14:paraId="31FF4CBF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2A3012FB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Sample volume was verified.</w:t>
            </w:r>
          </w:p>
          <w:p w14:paraId="1154E7A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0146A0B2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Samples were processed and sealed appropriately.</w:t>
            </w:r>
          </w:p>
          <w:p w14:paraId="0D8F8FA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5786BBFB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Sample codes were recorded on the DCF correctly.</w:t>
            </w:r>
          </w:p>
          <w:p w14:paraId="66E66802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3030F26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Specific Gravity was measured and recorded appropriately. Additional samples were collected when required.</w:t>
            </w:r>
          </w:p>
          <w:p w14:paraId="60CF9BC0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1797022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Medications and supplements were requested to be declared and recorded appropriately.</w:t>
            </w:r>
          </w:p>
          <w:p w14:paraId="173A26C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2CEE51E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DCFs were completed accurately.</w:t>
            </w:r>
          </w:p>
          <w:p w14:paraId="4DC8A179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24E76C49" w14:textId="0D5AD16A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Samples were processed in a timely manner (as a guide urine only samples were processed </w:t>
            </w:r>
            <w:r w:rsidR="00BB1F2A">
              <w:rPr>
                <w:rFonts w:asciiTheme="minorHAnsi" w:hAnsiTheme="minorHAnsi" w:cstheme="minorHAnsi"/>
                <w:sz w:val="20"/>
                <w:lang w:eastAsia="ja-JP"/>
              </w:rPr>
              <w:t>in approximately</w:t>
            </w:r>
            <w:r w:rsidR="00BB1F2A"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</w:t>
            </w: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20 minutes and urine and blood </w:t>
            </w:r>
            <w:r w:rsidR="00BB1F2A">
              <w:rPr>
                <w:rFonts w:asciiTheme="minorHAnsi" w:hAnsiTheme="minorHAnsi" w:cstheme="minorHAnsi"/>
                <w:sz w:val="20"/>
                <w:lang w:eastAsia="ja-JP"/>
              </w:rPr>
              <w:t>in approximately</w:t>
            </w:r>
            <w:r w:rsidR="00BB1F2A"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</w:t>
            </w: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30 minutes).</w:t>
            </w:r>
          </w:p>
          <w:p w14:paraId="5D31F161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6005ED4E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Athletes were provided the opportunity to record comments and provide feedback.</w:t>
            </w:r>
          </w:p>
          <w:p w14:paraId="5E6DA5B9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2F7B82A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Athletes received a copy of the DCF.</w:t>
            </w:r>
          </w:p>
          <w:p w14:paraId="304EF47D" w14:textId="77777777" w:rsidR="00062B3E" w:rsidRPr="00062B3E" w:rsidRDefault="00062B3E" w:rsidP="00693461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0063A5F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8"/>
          </w:p>
        </w:tc>
      </w:tr>
      <w:tr w:rsidR="00062B3E" w:rsidRPr="00062B3E" w14:paraId="743F0CE4" w14:textId="77777777" w:rsidTr="00062B3E">
        <w:trPr>
          <w:trHeight w:val="86"/>
        </w:trPr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9D9D9" w:themeFill="background1" w:themeFillShade="D9"/>
          </w:tcPr>
          <w:p w14:paraId="3FDBF47C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Blood Sample Collection</w:t>
            </w:r>
          </w:p>
        </w:tc>
      </w:tr>
      <w:tr w:rsidR="00062B3E" w:rsidRPr="00062B3E" w14:paraId="1228BF67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1DE6A7C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  <w:p w14:paraId="3CA7E10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 xml:space="preserve">The correct kit was used for the different types of blood test e.g., purple vacutainer for whole blood,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ABP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>, yellow vacutainer for serum samples (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</w:rPr>
              <w:t>hGH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</w:rPr>
              <w:t>).</w:t>
            </w:r>
          </w:p>
          <w:p w14:paraId="0F6FA18F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959549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Venipuncture was performed appropriately e.g., no more than 3 attempts were made on an athlete.</w:t>
            </w:r>
          </w:p>
          <w:p w14:paraId="2D8CDD0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008F2C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Aftercare procedures were conducted appropriately.</w:t>
            </w:r>
          </w:p>
          <w:p w14:paraId="425742FE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B1DDA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Samples were inverted to aid coagulation.</w:t>
            </w:r>
          </w:p>
          <w:p w14:paraId="4A91C954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E57E0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Samples were stored in cool conditions.</w:t>
            </w:r>
          </w:p>
          <w:p w14:paraId="602166BA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6EDBA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Temperature data loggers were used.</w:t>
            </w:r>
          </w:p>
          <w:p w14:paraId="43ECF5E6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4A251CB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9"/>
          </w:p>
        </w:tc>
      </w:tr>
      <w:tr w:rsidR="00062B3E" w:rsidRPr="00062B3E" w14:paraId="7899FDB0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  <w:vAlign w:val="center"/>
          </w:tcPr>
          <w:p w14:paraId="40438033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HANDLING OF SAMPLES</w:t>
            </w:r>
          </w:p>
        </w:tc>
      </w:tr>
      <w:tr w:rsidR="00062B3E" w:rsidRPr="00062B3E" w14:paraId="42C7213B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6A64EF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530F1B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All samples collected during the sample collection session are securely stored until transportation to the laboratory.</w:t>
            </w:r>
          </w:p>
          <w:p w14:paraId="71B6B17B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8C3A30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Paperwork was securely stored.</w:t>
            </w:r>
          </w:p>
          <w:p w14:paraId="5451702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348354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Laboratory copies of the DCF did not disclose the identity of the athlete.</w:t>
            </w:r>
          </w:p>
          <w:p w14:paraId="1430A59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94E09B8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Chain of custody of the samples was recorded.</w:t>
            </w:r>
          </w:p>
          <w:p w14:paraId="31D7AC9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A04E10A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Transport boxes were adequate.</w:t>
            </w:r>
          </w:p>
          <w:p w14:paraId="683A21B5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2C1E3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Transfer of samples to the courier was documented.</w:t>
            </w:r>
          </w:p>
          <w:p w14:paraId="4C90927A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503260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62B3E">
              <w:rPr>
                <w:rFonts w:asciiTheme="minorHAnsi" w:hAnsiTheme="minorHAnsi" w:cstheme="minorHAnsi"/>
                <w:sz w:val="20"/>
              </w:rPr>
              <w:t>Samples were transported to the laboratory as soon as possible.</w:t>
            </w:r>
          </w:p>
          <w:p w14:paraId="5CA987D5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ECCD2FD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0"/>
          </w:p>
        </w:tc>
      </w:tr>
      <w:tr w:rsidR="00062B3E" w:rsidRPr="00062B3E" w14:paraId="3B0B8411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  <w:vAlign w:val="center"/>
          </w:tcPr>
          <w:p w14:paraId="6C52AEDF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proofErr w:type="spellStart"/>
            <w:r w:rsidRPr="00062B3E">
              <w:rPr>
                <w:rFonts w:asciiTheme="minorHAnsi" w:hAnsiTheme="minorHAnsi" w:cstheme="minorHAnsi"/>
                <w:b/>
                <w:bCs/>
                <w:caps/>
                <w:sz w:val="20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b/>
                <w:bCs/>
                <w:caps/>
                <w:sz w:val="20"/>
              </w:rPr>
              <w:t xml:space="preserve"> REPORTING</w:t>
            </w:r>
          </w:p>
        </w:tc>
      </w:tr>
      <w:tr w:rsidR="00062B3E" w:rsidRPr="00062B3E" w14:paraId="1A7C1D24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3D65F1C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120B9455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Doping Control Officer report completed. </w:t>
            </w:r>
          </w:p>
          <w:p w14:paraId="61464E94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61416B7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Any issues, departures from procedure, intelligence gathered by SCP were documented.</w:t>
            </w:r>
          </w:p>
          <w:p w14:paraId="25C49D0F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2CA005A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062B3E" w:rsidRPr="00062B3E" w14:paraId="33DDE232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</w:tcPr>
          <w:p w14:paraId="2676BA82" w14:textId="77777777" w:rsidR="00062B3E" w:rsidRPr="00062B3E" w:rsidRDefault="00062B3E" w:rsidP="00693461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FEEDBACK</w:t>
            </w:r>
          </w:p>
        </w:tc>
      </w:tr>
      <w:tr w:rsidR="00062B3E" w:rsidRPr="00062B3E" w14:paraId="2B565514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23B7141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1D74A355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Did you receive any feedback from athletes or athlete support personnel regarding the performance of 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? </w:t>
            </w:r>
          </w:p>
          <w:p w14:paraId="1EAAA9C1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143F1B98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Did 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communicate clearly and confidently? </w:t>
            </w:r>
          </w:p>
          <w:p w14:paraId="54125ED3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</w:p>
          <w:p w14:paraId="5FCC9EDD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Any other comments or overall impressions? </w:t>
            </w:r>
          </w:p>
          <w:p w14:paraId="47F778CC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BE21541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062B3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62B3E">
              <w:rPr>
                <w:rFonts w:asciiTheme="minorHAnsi" w:hAnsiTheme="minorHAnsi" w:cstheme="minorHAnsi"/>
                <w:b/>
                <w:sz w:val="20"/>
              </w:rPr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62B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1"/>
          </w:p>
        </w:tc>
      </w:tr>
      <w:tr w:rsidR="00062B3E" w:rsidRPr="00062B3E" w14:paraId="73D5660E" w14:textId="77777777" w:rsidTr="00062B3E">
        <w:tc>
          <w:tcPr>
            <w:tcW w:w="927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BFBFBF" w:themeFill="background1" w:themeFillShade="BF"/>
          </w:tcPr>
          <w:p w14:paraId="2A0A9A7D" w14:textId="77777777" w:rsidR="00062B3E" w:rsidRPr="00062B3E" w:rsidRDefault="00062B3E" w:rsidP="00693461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062B3E">
              <w:rPr>
                <w:rFonts w:asciiTheme="minorHAnsi" w:hAnsiTheme="minorHAnsi" w:cstheme="minorHAnsi"/>
                <w:b/>
                <w:sz w:val="20"/>
              </w:rPr>
              <w:t>EVALUATION</w:t>
            </w:r>
          </w:p>
        </w:tc>
      </w:tr>
      <w:tr w:rsidR="00062B3E" w:rsidRPr="00062B3E" w14:paraId="19043360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CB90D36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Based on the notes above and your observations, was the </w:t>
            </w:r>
            <w:proofErr w:type="spellStart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>DCO’s</w:t>
            </w:r>
            <w:proofErr w:type="spellEnd"/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 performance satisfactory? </w:t>
            </w:r>
          </w:p>
          <w:p w14:paraId="423CC0A3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FB6F5E6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62B3E" w:rsidRPr="00062B3E" w14:paraId="0905EB65" w14:textId="77777777" w:rsidTr="00062B3E"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33B3E7" w14:textId="77777777" w:rsidR="00062B3E" w:rsidRPr="00062B3E" w:rsidRDefault="00062B3E" w:rsidP="00062B3E">
            <w:pPr>
              <w:jc w:val="both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062B3E">
              <w:rPr>
                <w:rFonts w:asciiTheme="minorHAnsi" w:hAnsiTheme="minorHAnsi" w:cstheme="minorHAnsi"/>
                <w:sz w:val="20"/>
                <w:lang w:eastAsia="ja-JP"/>
              </w:rPr>
              <w:t xml:space="preserve">Would you recommend additional training? </w:t>
            </w:r>
          </w:p>
          <w:p w14:paraId="47899071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3770BA2" w14:textId="77777777" w:rsidR="00062B3E" w:rsidRPr="00062B3E" w:rsidRDefault="00062B3E" w:rsidP="0069346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5"/>
      <w:bookmarkEnd w:id="6"/>
    </w:tbl>
    <w:p w14:paraId="4324353E" w14:textId="77777777" w:rsidR="00062B3E" w:rsidRPr="00062B3E" w:rsidRDefault="00062B3E" w:rsidP="00062B3E">
      <w:pPr>
        <w:rPr>
          <w:rFonts w:asciiTheme="minorHAnsi" w:hAnsiTheme="minorHAnsi" w:cstheme="minorHAnsi"/>
        </w:rPr>
      </w:pPr>
    </w:p>
    <w:tbl>
      <w:tblPr>
        <w:tblStyle w:val="TableGrid"/>
        <w:tblW w:w="9270" w:type="dxa"/>
        <w:tblInd w:w="445" w:type="dxa"/>
        <w:tblLook w:val="01E0" w:firstRow="1" w:lastRow="1" w:firstColumn="1" w:lastColumn="1" w:noHBand="0" w:noVBand="0"/>
      </w:tblPr>
      <w:tblGrid>
        <w:gridCol w:w="3420"/>
        <w:gridCol w:w="5850"/>
      </w:tblGrid>
      <w:tr w:rsidR="00062B3E" w:rsidRPr="00062B3E" w14:paraId="738D04B8" w14:textId="77777777" w:rsidTr="00062B3E">
        <w:trPr>
          <w:trHeight w:val="340"/>
        </w:trPr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5F1B6429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Name of overseeing </w:t>
            </w:r>
            <w:proofErr w:type="spellStart"/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DCO</w:t>
            </w:r>
            <w:proofErr w:type="spellEnd"/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/Staff </w:t>
            </w: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E7487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  <w:p w14:paraId="49292DA4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  <w:p w14:paraId="4BC8DB2C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2B3E" w:rsidRPr="00062B3E" w14:paraId="4148E3F6" w14:textId="77777777" w:rsidTr="00062B3E">
        <w:trPr>
          <w:trHeight w:val="340"/>
        </w:trPr>
        <w:tc>
          <w:tcPr>
            <w:tcW w:w="342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E0E0E0"/>
            <w:vAlign w:val="center"/>
          </w:tcPr>
          <w:p w14:paraId="03FAE99A" w14:textId="77777777" w:rsidR="00062B3E" w:rsidRPr="00062B3E" w:rsidRDefault="00062B3E" w:rsidP="006934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62B3E">
              <w:rPr>
                <w:rFonts w:asciiTheme="minorHAnsi" w:hAnsiTheme="minorHAnsi" w:cstheme="minorHAnsi"/>
                <w:b/>
                <w:sz w:val="21"/>
                <w:szCs w:val="21"/>
              </w:rPr>
              <w:t>Signature</w:t>
            </w:r>
          </w:p>
        </w:tc>
        <w:tc>
          <w:tcPr>
            <w:tcW w:w="5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BE07C01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  <w:p w14:paraId="7E022201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  <w:bookmarkStart w:id="12" w:name="_GoBack"/>
            <w:bookmarkEnd w:id="12"/>
          </w:p>
          <w:p w14:paraId="32DF72EE" w14:textId="77777777" w:rsidR="00062B3E" w:rsidRPr="00062B3E" w:rsidRDefault="00062B3E" w:rsidP="0069346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5E237E" w14:textId="77777777" w:rsidR="00062B3E" w:rsidRPr="008F3ECB" w:rsidRDefault="00062B3E" w:rsidP="00062B3E">
      <w:pPr>
        <w:rPr>
          <w:rFonts w:asciiTheme="minorHAnsi" w:hAnsiTheme="minorHAnsi" w:cstheme="minorHAnsi"/>
        </w:rPr>
      </w:pPr>
    </w:p>
    <w:p w14:paraId="6967CC66" w14:textId="77777777" w:rsidR="00062B3E" w:rsidRPr="00062B3E" w:rsidRDefault="00062B3E" w:rsidP="00062B3E">
      <w:pPr>
        <w:spacing w:line="276" w:lineRule="auto"/>
        <w:ind w:left="450"/>
        <w:rPr>
          <w:rFonts w:eastAsia="Calibri" w:cs="Arial"/>
          <w:caps/>
          <w:noProof/>
          <w:sz w:val="20"/>
          <w:szCs w:val="20"/>
        </w:rPr>
      </w:pPr>
    </w:p>
    <w:p w14:paraId="4DEBD671" w14:textId="77777777" w:rsidR="00B51CB9" w:rsidRPr="00B51CB9" w:rsidRDefault="00B51CB9" w:rsidP="005C62AD">
      <w:pPr>
        <w:spacing w:after="160"/>
        <w:rPr>
          <w:sz w:val="20"/>
          <w:szCs w:val="20"/>
        </w:rPr>
      </w:pPr>
    </w:p>
    <w:sectPr w:rsidR="00B51CB9" w:rsidRPr="00B51CB9" w:rsidSect="00D27F7C">
      <w:headerReference w:type="default" r:id="rId8"/>
      <w:footerReference w:type="default" r:id="rId9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6C76" w14:textId="77777777" w:rsidR="00702A9E" w:rsidRDefault="00702A9E" w:rsidP="00EE1508">
      <w:pPr>
        <w:spacing w:after="0" w:line="240" w:lineRule="auto"/>
      </w:pPr>
      <w:r>
        <w:separator/>
      </w:r>
    </w:p>
  </w:endnote>
  <w:endnote w:type="continuationSeparator" w:id="0">
    <w:p w14:paraId="29D8233F" w14:textId="77777777" w:rsidR="00702A9E" w:rsidRDefault="00702A9E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8E4" w14:textId="77777777" w:rsidR="00777A00" w:rsidRDefault="00777A00" w:rsidP="00777A00">
    <w:pPr>
      <w:pStyle w:val="Footer"/>
      <w:ind w:left="270"/>
    </w:pPr>
  </w:p>
  <w:p w14:paraId="045C12A1" w14:textId="77777777" w:rsidR="00777A00" w:rsidRPr="006146D9" w:rsidRDefault="00777A00" w:rsidP="00777A00">
    <w:pPr>
      <w:pStyle w:val="Footer"/>
      <w:ind w:left="270"/>
    </w:pPr>
  </w:p>
  <w:p w14:paraId="5B436F1F" w14:textId="5492A982" w:rsidR="00777A00" w:rsidRDefault="00D27F7C" w:rsidP="005D51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38C14C" wp14:editId="197DBCB1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36749" w14:textId="7777777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Pr="005D51D7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1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9lIAIAACI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" stroked="f">
              <v:textbox>
                <w:txbxContent>
                  <w:p w14:paraId="6DD36749" w14:textId="7777777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Pr="005D51D7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0AE0C9" w14:textId="77777777" w:rsidR="00777A00" w:rsidRDefault="00777A00" w:rsidP="006146D9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FF5D" w14:textId="77777777" w:rsidR="00702A9E" w:rsidRDefault="00702A9E" w:rsidP="00EE1508">
      <w:pPr>
        <w:spacing w:after="0" w:line="240" w:lineRule="auto"/>
      </w:pPr>
      <w:r>
        <w:separator/>
      </w:r>
    </w:p>
  </w:footnote>
  <w:footnote w:type="continuationSeparator" w:id="0">
    <w:p w14:paraId="605179B7" w14:textId="77777777" w:rsidR="00702A9E" w:rsidRDefault="00702A9E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5897" w14:textId="3BCF9094" w:rsidR="00EE1508" w:rsidRDefault="00B51C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A2C8BE" wp14:editId="24EA580E">
              <wp:simplePos x="0" y="0"/>
              <wp:positionH relativeFrom="column">
                <wp:posOffset>2613661</wp:posOffset>
              </wp:positionH>
              <wp:positionV relativeFrom="paragraph">
                <wp:posOffset>0</wp:posOffset>
              </wp:positionV>
              <wp:extent cx="4114800" cy="69532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92735A" w14:textId="59903940" w:rsidR="004B1DE7" w:rsidRPr="00521D44" w:rsidRDefault="004B1DE7" w:rsidP="004B1DE7">
                          <w:pPr>
                            <w:pStyle w:val="HeaderMainTitle"/>
                            <w:rPr>
                              <w:noProof w:val="0"/>
                              <w:lang w:val="en-GB"/>
                            </w:rPr>
                          </w:pPr>
                          <w:r>
                            <w:rPr>
                              <w:noProof w:val="0"/>
                              <w:lang w:val="en-GB"/>
                            </w:rPr>
                            <w:t>I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N</w:t>
                          </w:r>
                          <w:r w:rsidRPr="00521D44">
                            <w:rPr>
                              <w:noProof w:val="0"/>
                              <w:lang w:val="en-GB"/>
                            </w:rPr>
                            <w:t>T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ERNATIONAL STANDARD FOR TESTING AND INVESTIGATIONS (</w:t>
                          </w:r>
                          <w:proofErr w:type="spellStart"/>
                          <w:r w:rsidR="00B51CB9">
                            <w:rPr>
                              <w:noProof w:val="0"/>
                              <w:lang w:val="en-GB"/>
                            </w:rPr>
                            <w:t>ISTI</w:t>
                          </w:r>
                          <w:proofErr w:type="spellEnd"/>
                          <w:r w:rsidR="00B51CB9">
                            <w:rPr>
                              <w:noProof w:val="0"/>
                              <w:lang w:val="en-GB"/>
                            </w:rPr>
                            <w:t>)</w:t>
                          </w:r>
                        </w:p>
                        <w:p w14:paraId="16600470" w14:textId="3A14EEF0" w:rsidR="004B1DE7" w:rsidRPr="00521D44" w:rsidRDefault="004B1DE7" w:rsidP="004B1DE7">
                          <w:pPr>
                            <w:pStyle w:val="Header"/>
                            <w:jc w:val="right"/>
                            <w:rPr>
                              <w:lang w:val="en-GB"/>
                            </w:rPr>
                          </w:pPr>
                        </w:p>
                        <w:p w14:paraId="7C96EDC3" w14:textId="77777777" w:rsidR="004B1DE7" w:rsidRDefault="004B1D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A2C8B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05.8pt;margin-top:0;width:324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" fillcolor="white [3201]" stroked="f" strokeweight=".5pt">
              <v:textbox>
                <w:txbxContent>
                  <w:p w14:paraId="1D92735A" w14:textId="59903940" w:rsidR="004B1DE7" w:rsidRPr="00521D44" w:rsidRDefault="004B1DE7" w:rsidP="004B1DE7">
                    <w:pPr>
                      <w:pStyle w:val="HeaderMainTitle"/>
                      <w:rPr>
                        <w:noProof w:val="0"/>
                        <w:lang w:val="en-GB"/>
                      </w:rPr>
                    </w:pPr>
                    <w:r>
                      <w:rPr>
                        <w:noProof w:val="0"/>
                        <w:lang w:val="en-GB"/>
                      </w:rPr>
                      <w:t>I</w:t>
                    </w:r>
                    <w:r w:rsidR="00B51CB9">
                      <w:rPr>
                        <w:noProof w:val="0"/>
                        <w:lang w:val="en-GB"/>
                      </w:rPr>
                      <w:t>N</w:t>
                    </w:r>
                    <w:r w:rsidRPr="00521D44">
                      <w:rPr>
                        <w:noProof w:val="0"/>
                        <w:lang w:val="en-GB"/>
                      </w:rPr>
                      <w:t>T</w:t>
                    </w:r>
                    <w:r w:rsidR="00B51CB9">
                      <w:rPr>
                        <w:noProof w:val="0"/>
                        <w:lang w:val="en-GB"/>
                      </w:rPr>
                      <w:t>ERNATIONAL STANDARD FOR TESTING AND INVESTIGATIONS (ISTI)</w:t>
                    </w:r>
                  </w:p>
                  <w:p w14:paraId="16600470" w14:textId="3A14EEF0" w:rsidR="004B1DE7" w:rsidRPr="00521D44" w:rsidRDefault="004B1DE7" w:rsidP="004B1DE7">
                    <w:pPr>
                      <w:pStyle w:val="Header"/>
                      <w:jc w:val="right"/>
                      <w:rPr>
                        <w:lang w:val="en-GB"/>
                      </w:rPr>
                    </w:pPr>
                  </w:p>
                  <w:p w14:paraId="7C96EDC3" w14:textId="77777777" w:rsidR="004B1DE7" w:rsidRDefault="004B1DE7"/>
                </w:txbxContent>
              </v:textbox>
            </v:shape>
          </w:pict>
        </mc:Fallback>
      </mc:AlternateContent>
    </w:r>
    <w:sdt>
      <w:sdtPr>
        <w:id w:val="2147318243"/>
        <w:showingPlcHdr/>
        <w:picture/>
      </w:sdtPr>
      <w:sdtEndPr/>
      <w:sdtContent>
        <w:r w:rsidR="004B1DE7">
          <w:rPr>
            <w:caps/>
            <w:noProof/>
          </w:rPr>
          <w:drawing>
            <wp:inline distT="0" distB="0" distL="0" distR="0" wp14:anchorId="09A9D478" wp14:editId="5348C726">
              <wp:extent cx="2276475" cy="752475"/>
              <wp:effectExtent l="0" t="0" r="9525" b="9525"/>
              <wp:docPr id="2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4336"/>
    <w:multiLevelType w:val="hybridMultilevel"/>
    <w:tmpl w:val="45D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0C514B"/>
    <w:multiLevelType w:val="hybridMultilevel"/>
    <w:tmpl w:val="7C44A24E"/>
    <w:lvl w:ilvl="0" w:tplc="04C2F7FA">
      <w:start w:val="1"/>
      <w:numFmt w:val="bullet"/>
      <w:pStyle w:val="REGULAR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5F630E"/>
    <w:multiLevelType w:val="hybridMultilevel"/>
    <w:tmpl w:val="A5763AD0"/>
    <w:lvl w:ilvl="0" w:tplc="95D807C4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400698E"/>
    <w:multiLevelType w:val="hybridMultilevel"/>
    <w:tmpl w:val="92AA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FF7066A"/>
    <w:multiLevelType w:val="hybridMultilevel"/>
    <w:tmpl w:val="7DC0A2D2"/>
    <w:lvl w:ilvl="0" w:tplc="2A623BCE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9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0970"/>
    <w:multiLevelType w:val="hybridMultilevel"/>
    <w:tmpl w:val="B2A4E59A"/>
    <w:lvl w:ilvl="0" w:tplc="E4B481DC">
      <w:start w:val="1"/>
      <w:numFmt w:val="bullet"/>
      <w:pStyle w:val="BASICBULLET"/>
      <w:lvlText w:val=""/>
      <w:lvlJc w:val="left"/>
      <w:pPr>
        <w:ind w:left="766" w:hanging="360"/>
      </w:pPr>
      <w:rPr>
        <w:rFonts w:ascii="Wingdings" w:hAnsi="Wingdings" w:hint="default"/>
        <w:color w:val="0071BC"/>
        <w:sz w:val="20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DE754C1"/>
    <w:multiLevelType w:val="hybridMultilevel"/>
    <w:tmpl w:val="7DF832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9"/>
    <w:rsid w:val="000020C1"/>
    <w:rsid w:val="00040343"/>
    <w:rsid w:val="00062B3E"/>
    <w:rsid w:val="000B5032"/>
    <w:rsid w:val="000F1691"/>
    <w:rsid w:val="00125A21"/>
    <w:rsid w:val="00126537"/>
    <w:rsid w:val="001304A1"/>
    <w:rsid w:val="00131CAC"/>
    <w:rsid w:val="0016115D"/>
    <w:rsid w:val="00173853"/>
    <w:rsid w:val="00194C42"/>
    <w:rsid w:val="001B0086"/>
    <w:rsid w:val="001D53F1"/>
    <w:rsid w:val="00212BF5"/>
    <w:rsid w:val="00232016"/>
    <w:rsid w:val="00233A1C"/>
    <w:rsid w:val="0023693D"/>
    <w:rsid w:val="002552D4"/>
    <w:rsid w:val="0025779A"/>
    <w:rsid w:val="00260049"/>
    <w:rsid w:val="002A564A"/>
    <w:rsid w:val="002A5875"/>
    <w:rsid w:val="002F21E1"/>
    <w:rsid w:val="002F24A5"/>
    <w:rsid w:val="00340017"/>
    <w:rsid w:val="00383E5E"/>
    <w:rsid w:val="00394D83"/>
    <w:rsid w:val="003D43AA"/>
    <w:rsid w:val="00401F91"/>
    <w:rsid w:val="00454445"/>
    <w:rsid w:val="004B1DE7"/>
    <w:rsid w:val="004B4E13"/>
    <w:rsid w:val="004E6CD0"/>
    <w:rsid w:val="00521D44"/>
    <w:rsid w:val="00531755"/>
    <w:rsid w:val="005523FE"/>
    <w:rsid w:val="005601E2"/>
    <w:rsid w:val="005C3F5D"/>
    <w:rsid w:val="005C3FD0"/>
    <w:rsid w:val="005C62AD"/>
    <w:rsid w:val="005D51D7"/>
    <w:rsid w:val="005F2161"/>
    <w:rsid w:val="006146D9"/>
    <w:rsid w:val="00696F14"/>
    <w:rsid w:val="006F2D06"/>
    <w:rsid w:val="00702A9E"/>
    <w:rsid w:val="00705922"/>
    <w:rsid w:val="00777A00"/>
    <w:rsid w:val="007F4FEF"/>
    <w:rsid w:val="007F6B04"/>
    <w:rsid w:val="008114AD"/>
    <w:rsid w:val="008177AD"/>
    <w:rsid w:val="00832884"/>
    <w:rsid w:val="00865045"/>
    <w:rsid w:val="008968C7"/>
    <w:rsid w:val="008D0BFE"/>
    <w:rsid w:val="00925ED1"/>
    <w:rsid w:val="00966590"/>
    <w:rsid w:val="00993424"/>
    <w:rsid w:val="009A4001"/>
    <w:rsid w:val="009F6DBC"/>
    <w:rsid w:val="00A053FD"/>
    <w:rsid w:val="00A16099"/>
    <w:rsid w:val="00A30CFE"/>
    <w:rsid w:val="00A404A3"/>
    <w:rsid w:val="00A569B5"/>
    <w:rsid w:val="00AA3645"/>
    <w:rsid w:val="00B12EE8"/>
    <w:rsid w:val="00B44885"/>
    <w:rsid w:val="00B456DE"/>
    <w:rsid w:val="00B51CB9"/>
    <w:rsid w:val="00B60464"/>
    <w:rsid w:val="00B66A8F"/>
    <w:rsid w:val="00B94589"/>
    <w:rsid w:val="00BB1F2A"/>
    <w:rsid w:val="00BF4957"/>
    <w:rsid w:val="00C000F1"/>
    <w:rsid w:val="00C35EA8"/>
    <w:rsid w:val="00C56F9B"/>
    <w:rsid w:val="00C63EE4"/>
    <w:rsid w:val="00C705D6"/>
    <w:rsid w:val="00CB43F3"/>
    <w:rsid w:val="00CC041B"/>
    <w:rsid w:val="00CC0DDE"/>
    <w:rsid w:val="00CD609D"/>
    <w:rsid w:val="00CE3175"/>
    <w:rsid w:val="00D27F7C"/>
    <w:rsid w:val="00D82B5E"/>
    <w:rsid w:val="00DC128C"/>
    <w:rsid w:val="00DC5D2B"/>
    <w:rsid w:val="00DF4D0A"/>
    <w:rsid w:val="00E2698B"/>
    <w:rsid w:val="00E315FB"/>
    <w:rsid w:val="00E3325F"/>
    <w:rsid w:val="00E5169F"/>
    <w:rsid w:val="00E539EA"/>
    <w:rsid w:val="00E61510"/>
    <w:rsid w:val="00E91F8D"/>
    <w:rsid w:val="00EE1508"/>
    <w:rsid w:val="00EF1C83"/>
    <w:rsid w:val="00F11CC8"/>
    <w:rsid w:val="00F15807"/>
    <w:rsid w:val="00F1770A"/>
    <w:rsid w:val="00F570AD"/>
    <w:rsid w:val="00F861A0"/>
    <w:rsid w:val="00F960CB"/>
    <w:rsid w:val="00F96931"/>
    <w:rsid w:val="00FA13EF"/>
    <w:rsid w:val="00FB2ED7"/>
    <w:rsid w:val="00FC724B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BDB4"/>
  <w15:chartTrackingRefBased/>
  <w15:docId w15:val="{85FB027E-D292-41FF-B4D6-244394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Heading3">
    <w:name w:val="heading 3"/>
    <w:aliases w:val="X.X.X"/>
    <w:basedOn w:val="Normal"/>
    <w:link w:val="Heading3Char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  <w:ind w:left="1260" w:hanging="144"/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paragraph" w:customStyle="1" w:styleId="MAINTITLE">
    <w:name w:val="MAIN TITLE"/>
    <w:basedOn w:val="Normal"/>
    <w:link w:val="MAINTITLEChar"/>
    <w:qFormat/>
    <w:rsid w:val="00B51CB9"/>
    <w:pPr>
      <w:spacing w:after="0" w:line="240" w:lineRule="auto"/>
      <w:ind w:left="360"/>
      <w:contextualSpacing/>
      <w:jc w:val="center"/>
    </w:pPr>
    <w:rPr>
      <w:rFonts w:eastAsia="Calibri" w:cs="Arial"/>
      <w:b/>
      <w:noProof/>
      <w:color w:val="5F5F5F" w:themeColor="text1"/>
      <w:sz w:val="28"/>
      <w:szCs w:val="24"/>
    </w:rPr>
  </w:style>
  <w:style w:type="character" w:customStyle="1" w:styleId="MAINTITLEChar">
    <w:name w:val="MAIN TITLE Char"/>
    <w:basedOn w:val="DefaultParagraphFont"/>
    <w:link w:val="MAINTITLE"/>
    <w:rsid w:val="00B51CB9"/>
    <w:rPr>
      <w:rFonts w:ascii="Arial" w:eastAsia="Calibri" w:hAnsi="Arial" w:cs="Arial"/>
      <w:b/>
      <w:noProof/>
      <w:color w:val="5F5F5F" w:themeColor="text1"/>
      <w:sz w:val="28"/>
      <w:szCs w:val="24"/>
    </w:rPr>
  </w:style>
  <w:style w:type="paragraph" w:customStyle="1" w:styleId="Title1">
    <w:name w:val="Title1"/>
    <w:basedOn w:val="Normal"/>
    <w:link w:val="TITLEChar0"/>
    <w:qFormat/>
    <w:rsid w:val="00B51CB9"/>
    <w:pPr>
      <w:spacing w:after="0" w:line="240" w:lineRule="auto"/>
      <w:ind w:left="360"/>
      <w:contextualSpacing/>
    </w:pPr>
    <w:rPr>
      <w:rFonts w:eastAsia="Calibri" w:cs="Arial"/>
      <w:b/>
      <w:noProof/>
      <w:color w:val="0071BC"/>
      <w:sz w:val="24"/>
      <w:szCs w:val="24"/>
    </w:rPr>
  </w:style>
  <w:style w:type="paragraph" w:customStyle="1" w:styleId="REGULARBULLET">
    <w:name w:val="REGULAR BULLET"/>
    <w:basedOn w:val="ListParagraph"/>
    <w:link w:val="REGULARBULLETChar"/>
    <w:qFormat/>
    <w:rsid w:val="00B51CB9"/>
    <w:pPr>
      <w:numPr>
        <w:numId w:val="8"/>
      </w:numPr>
      <w:spacing w:after="0" w:line="240" w:lineRule="auto"/>
    </w:pPr>
    <w:rPr>
      <w:rFonts w:eastAsia="Calibri" w:cs="Arial"/>
      <w:noProof/>
      <w:color w:val="000000"/>
      <w:sz w:val="24"/>
      <w:szCs w:val="24"/>
    </w:rPr>
  </w:style>
  <w:style w:type="character" w:customStyle="1" w:styleId="TITLEChar0">
    <w:name w:val="TITLE Char"/>
    <w:basedOn w:val="DefaultParagraphFont"/>
    <w:link w:val="Title1"/>
    <w:rsid w:val="00B51CB9"/>
    <w:rPr>
      <w:rFonts w:ascii="Arial" w:eastAsia="Calibri" w:hAnsi="Arial" w:cs="Arial"/>
      <w:b/>
      <w:noProof/>
      <w:color w:val="0071BC"/>
      <w:sz w:val="24"/>
      <w:szCs w:val="24"/>
    </w:rPr>
  </w:style>
  <w:style w:type="character" w:customStyle="1" w:styleId="REGULARBULLETChar">
    <w:name w:val="REGULAR BULLET Char"/>
    <w:basedOn w:val="ListParagraphChar"/>
    <w:link w:val="REGULARBULLET"/>
    <w:rsid w:val="00B51CB9"/>
    <w:rPr>
      <w:rFonts w:ascii="Arial" w:eastAsia="Calibri" w:hAnsi="Arial" w:cs="Arial"/>
      <w:noProof/>
      <w:color w:val="000000"/>
      <w:sz w:val="24"/>
      <w:szCs w:val="24"/>
    </w:rPr>
  </w:style>
  <w:style w:type="paragraph" w:customStyle="1" w:styleId="BASICBULLET">
    <w:name w:val="BASIC BULLET"/>
    <w:basedOn w:val="Normal"/>
    <w:rsid w:val="00B51CB9"/>
    <w:pPr>
      <w:numPr>
        <w:numId w:val="9"/>
      </w:numPr>
      <w:spacing w:after="0" w:line="240" w:lineRule="auto"/>
      <w:contextualSpacing/>
    </w:pPr>
    <w:rPr>
      <w:rFonts w:eastAsia="Calibri" w:cs="Arial"/>
      <w:noProof/>
      <w:color w:val="000000"/>
      <w:sz w:val="24"/>
      <w:szCs w:val="24"/>
    </w:rPr>
  </w:style>
  <w:style w:type="paragraph" w:customStyle="1" w:styleId="BASIC">
    <w:name w:val="BASIC"/>
    <w:basedOn w:val="Normal"/>
    <w:link w:val="BASICChar"/>
    <w:qFormat/>
    <w:rsid w:val="000F1691"/>
    <w:pPr>
      <w:spacing w:after="240" w:line="276" w:lineRule="auto"/>
    </w:pPr>
    <w:rPr>
      <w:rFonts w:cs="Arial"/>
      <w:color w:val="878787" w:themeColor="text1" w:themeTint="BF"/>
      <w:sz w:val="20"/>
      <w:szCs w:val="20"/>
      <w:lang w:val="en-GB"/>
    </w:rPr>
  </w:style>
  <w:style w:type="character" w:customStyle="1" w:styleId="BASICChar">
    <w:name w:val="BASIC Char"/>
    <w:basedOn w:val="DefaultParagraphFont"/>
    <w:link w:val="BASIC"/>
    <w:rsid w:val="000F1691"/>
    <w:rPr>
      <w:rFonts w:ascii="Arial" w:hAnsi="Arial" w:cs="Arial"/>
      <w:color w:val="878787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_v2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4266-1DB2-47E0-A380-3A9DE51F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Template_stakeholders_B&amp;W_v2</Template>
  <TotalTime>3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Polonia, Catherine</cp:lastModifiedBy>
  <cp:revision>2</cp:revision>
  <dcterms:created xsi:type="dcterms:W3CDTF">2021-01-12T03:40:00Z</dcterms:created>
  <dcterms:modified xsi:type="dcterms:W3CDTF">2021-01-12T03:40:00Z</dcterms:modified>
</cp:coreProperties>
</file>